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8105" w14:textId="090685A4" w:rsidR="00771B4C" w:rsidRPr="009B0A29" w:rsidRDefault="00073C6C" w:rsidP="00264295">
      <w:pPr>
        <w:shd w:val="clear" w:color="auto" w:fill="C1E4F5" w:themeFill="accent1" w:themeFillTint="33"/>
        <w:jc w:val="center"/>
        <w:rPr>
          <w:b/>
          <w:bCs/>
          <w:sz w:val="32"/>
          <w:szCs w:val="32"/>
          <w:u w:val="single"/>
        </w:rPr>
      </w:pPr>
      <w:r w:rsidRPr="009B0A29">
        <w:rPr>
          <w:b/>
          <w:bCs/>
          <w:sz w:val="32"/>
          <w:szCs w:val="32"/>
          <w:u w:val="single"/>
        </w:rPr>
        <w:t>Diversity, Equity and Inclusion Policy</w:t>
      </w:r>
    </w:p>
    <w:p w14:paraId="1F063EB2" w14:textId="64102411" w:rsidR="00073C6C" w:rsidRPr="009B0A29" w:rsidRDefault="00B329CB" w:rsidP="00264295">
      <w:pPr>
        <w:shd w:val="clear" w:color="auto" w:fill="C1E4F5" w:themeFill="accent1" w:themeFillTint="33"/>
        <w:jc w:val="center"/>
        <w:rPr>
          <w:b/>
          <w:bCs/>
          <w:sz w:val="32"/>
          <w:szCs w:val="32"/>
        </w:rPr>
      </w:pPr>
      <w:r w:rsidRPr="00B329CB">
        <w:rPr>
          <w:b/>
          <w:bCs/>
          <w:sz w:val="32"/>
          <w:szCs w:val="32"/>
        </w:rPr>
        <w:t xml:space="preserve">Mont à </w:t>
      </w:r>
      <w:proofErr w:type="spellStart"/>
      <w:r w:rsidRPr="00B329CB">
        <w:rPr>
          <w:b/>
          <w:bCs/>
          <w:sz w:val="32"/>
          <w:szCs w:val="32"/>
        </w:rPr>
        <w:t>l'Abbé</w:t>
      </w:r>
      <w:proofErr w:type="spellEnd"/>
      <w:r w:rsidRPr="00B329CB">
        <w:rPr>
          <w:b/>
          <w:bCs/>
          <w:sz w:val="32"/>
          <w:szCs w:val="32"/>
        </w:rPr>
        <w:t xml:space="preserve"> </w:t>
      </w:r>
      <w:r w:rsidR="009B0A29" w:rsidRPr="009B0A29">
        <w:rPr>
          <w:b/>
          <w:bCs/>
          <w:sz w:val="32"/>
          <w:szCs w:val="32"/>
        </w:rPr>
        <w:t>School</w:t>
      </w:r>
    </w:p>
    <w:p w14:paraId="7A5256E9" w14:textId="040DFBEF" w:rsidR="00073C6C" w:rsidRDefault="00C77DD9">
      <w:r w:rsidRPr="00A30406">
        <w:rPr>
          <w:rFonts w:ascii="Calibri" w:hAnsi="Calibri" w:cs="Calibri"/>
          <w:noProof/>
        </w:rPr>
        <w:drawing>
          <wp:anchor distT="0" distB="0" distL="114300" distR="114300" simplePos="0" relativeHeight="251659264" behindDoc="0" locked="0" layoutInCell="1" allowOverlap="1" wp14:anchorId="7241F162" wp14:editId="2786AECE">
            <wp:simplePos x="0" y="0"/>
            <wp:positionH relativeFrom="margin">
              <wp:align>center</wp:align>
            </wp:positionH>
            <wp:positionV relativeFrom="paragraph">
              <wp:posOffset>471412</wp:posOffset>
            </wp:positionV>
            <wp:extent cx="2658023" cy="2776718"/>
            <wp:effectExtent l="0" t="0" r="9525" b="5080"/>
            <wp:wrapTopAndBottom/>
            <wp:docPr id="3" name="Picture 3"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ue and white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2658023" cy="2776718"/>
                    </a:xfrm>
                    <a:prstGeom prst="rect">
                      <a:avLst/>
                    </a:prstGeom>
                    <a:noFill/>
                  </pic:spPr>
                </pic:pic>
              </a:graphicData>
            </a:graphic>
            <wp14:sizeRelH relativeFrom="page">
              <wp14:pctWidth>0</wp14:pctWidth>
            </wp14:sizeRelH>
            <wp14:sizeRelV relativeFrom="page">
              <wp14:pctHeight>0</wp14:pctHeight>
            </wp14:sizeRelV>
          </wp:anchor>
        </w:drawing>
      </w:r>
    </w:p>
    <w:p w14:paraId="57E07FFF" w14:textId="77777777" w:rsidR="00A21629" w:rsidRPr="00427DED" w:rsidRDefault="00A21629" w:rsidP="00A21629">
      <w:pPr>
        <w:tabs>
          <w:tab w:val="left" w:pos="1890"/>
        </w:tabs>
        <w:jc w:val="both"/>
        <w:rPr>
          <w:rFonts w:cstheme="minorHAnsi"/>
        </w:rPr>
      </w:pPr>
    </w:p>
    <w:p w14:paraId="5A9B4BE7" w14:textId="444F6EF4"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00CCFF"/>
        <w:tabs>
          <w:tab w:val="left" w:pos="1890"/>
        </w:tabs>
        <w:jc w:val="both"/>
        <w:rPr>
          <w:rFonts w:cstheme="minorHAnsi"/>
          <w:b/>
          <w:sz w:val="18"/>
          <w:szCs w:val="18"/>
        </w:rPr>
      </w:pPr>
      <w:r w:rsidRPr="00A21629">
        <w:rPr>
          <w:rFonts w:cstheme="minorHAnsi"/>
          <w:b/>
          <w:sz w:val="18"/>
          <w:szCs w:val="18"/>
        </w:rPr>
        <w:t>Date policy finalised:  202</w:t>
      </w:r>
      <w:r>
        <w:rPr>
          <w:rFonts w:cstheme="minorHAnsi"/>
          <w:b/>
          <w:sz w:val="18"/>
          <w:szCs w:val="18"/>
        </w:rPr>
        <w:t>6</w:t>
      </w:r>
    </w:p>
    <w:p w14:paraId="12BBB6D6" w14:textId="4A7721E0"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00CCFF"/>
        <w:tabs>
          <w:tab w:val="left" w:pos="1890"/>
        </w:tabs>
        <w:jc w:val="both"/>
        <w:rPr>
          <w:rFonts w:cstheme="minorHAnsi"/>
          <w:b/>
          <w:sz w:val="18"/>
          <w:szCs w:val="18"/>
        </w:rPr>
      </w:pPr>
      <w:r w:rsidRPr="00A21629">
        <w:rPr>
          <w:rFonts w:cstheme="minorHAnsi"/>
          <w:b/>
          <w:sz w:val="18"/>
          <w:szCs w:val="18"/>
        </w:rPr>
        <w:t>Date Policy Reviewed: Ju</w:t>
      </w:r>
      <w:r>
        <w:rPr>
          <w:rFonts w:cstheme="minorHAnsi"/>
          <w:b/>
          <w:sz w:val="18"/>
          <w:szCs w:val="18"/>
        </w:rPr>
        <w:t>ly</w:t>
      </w:r>
      <w:r w:rsidRPr="00A21629">
        <w:rPr>
          <w:rFonts w:cstheme="minorHAnsi"/>
          <w:b/>
          <w:sz w:val="18"/>
          <w:szCs w:val="18"/>
        </w:rPr>
        <w:t xml:space="preserve"> 2026</w:t>
      </w:r>
    </w:p>
    <w:p w14:paraId="4661E205"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00CCFF"/>
        <w:tabs>
          <w:tab w:val="left" w:pos="1890"/>
        </w:tabs>
        <w:jc w:val="both"/>
        <w:rPr>
          <w:rFonts w:cstheme="minorHAnsi"/>
          <w:b/>
          <w:sz w:val="18"/>
          <w:szCs w:val="18"/>
        </w:rPr>
      </w:pPr>
      <w:r w:rsidRPr="00A21629">
        <w:rPr>
          <w:rFonts w:cstheme="minorHAnsi"/>
          <w:b/>
          <w:sz w:val="18"/>
          <w:szCs w:val="18"/>
        </w:rPr>
        <w:t>Next review date: January 2027</w:t>
      </w:r>
    </w:p>
    <w:p w14:paraId="3428AF16" w14:textId="5529AFDB"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00CCFF"/>
        <w:tabs>
          <w:tab w:val="left" w:pos="1890"/>
        </w:tabs>
        <w:jc w:val="both"/>
        <w:rPr>
          <w:rFonts w:cstheme="minorHAnsi"/>
          <w:b/>
          <w:sz w:val="18"/>
          <w:szCs w:val="18"/>
        </w:rPr>
      </w:pPr>
      <w:r w:rsidRPr="00A21629">
        <w:rPr>
          <w:rFonts w:cstheme="minorHAnsi"/>
          <w:b/>
          <w:sz w:val="18"/>
          <w:szCs w:val="18"/>
        </w:rPr>
        <w:t xml:space="preserve">People involved in writing the policy: </w:t>
      </w:r>
      <w:r>
        <w:rPr>
          <w:rFonts w:cstheme="minorHAnsi"/>
          <w:b/>
          <w:sz w:val="18"/>
          <w:szCs w:val="18"/>
        </w:rPr>
        <w:t>Jacob Le Breton</w:t>
      </w:r>
    </w:p>
    <w:p w14:paraId="17D1AD98" w14:textId="18C27785"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00CCFF"/>
        <w:tabs>
          <w:tab w:val="left" w:pos="1890"/>
        </w:tabs>
        <w:jc w:val="both"/>
        <w:rPr>
          <w:rFonts w:cstheme="minorHAnsi"/>
          <w:b/>
          <w:sz w:val="18"/>
          <w:szCs w:val="18"/>
        </w:rPr>
      </w:pPr>
      <w:r w:rsidRPr="00A21629">
        <w:rPr>
          <w:rFonts w:cstheme="minorHAnsi"/>
          <w:b/>
          <w:sz w:val="18"/>
          <w:szCs w:val="18"/>
        </w:rPr>
        <w:t>Person responsible: Jacob Le Breton</w:t>
      </w:r>
    </w:p>
    <w:p w14:paraId="61FD6873"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rFonts w:cstheme="minorHAnsi"/>
          <w:b/>
          <w:bCs/>
          <w:sz w:val="22"/>
          <w:szCs w:val="22"/>
        </w:rPr>
      </w:pPr>
      <w:r w:rsidRPr="00A21629">
        <w:rPr>
          <w:rFonts w:cstheme="minorHAnsi"/>
          <w:b/>
          <w:bCs/>
          <w:sz w:val="22"/>
          <w:szCs w:val="22"/>
        </w:rPr>
        <w:t xml:space="preserve">Mont à </w:t>
      </w:r>
      <w:proofErr w:type="spellStart"/>
      <w:r w:rsidRPr="00A21629">
        <w:rPr>
          <w:rFonts w:cstheme="minorHAnsi"/>
          <w:b/>
          <w:bCs/>
          <w:sz w:val="22"/>
          <w:szCs w:val="22"/>
        </w:rPr>
        <w:t>L’Abbé</w:t>
      </w:r>
      <w:proofErr w:type="spellEnd"/>
      <w:r w:rsidRPr="00A21629">
        <w:rPr>
          <w:rFonts w:cstheme="minorHAnsi"/>
          <w:b/>
          <w:bCs/>
          <w:sz w:val="22"/>
          <w:szCs w:val="22"/>
        </w:rPr>
        <w:t xml:space="preserve"> are proud to be a Rights Respecting School</w:t>
      </w:r>
    </w:p>
    <w:p w14:paraId="519CE183"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rFonts w:cstheme="minorHAnsi"/>
          <w:sz w:val="22"/>
          <w:szCs w:val="22"/>
        </w:rPr>
      </w:pPr>
      <w:r w:rsidRPr="00A21629">
        <w:rPr>
          <w:rFonts w:cstheme="minorHAnsi"/>
          <w:sz w:val="22"/>
          <w:szCs w:val="22"/>
        </w:rPr>
        <w:t>This policy is in line with United Nations Convention on the Rights of the Child:</w:t>
      </w:r>
    </w:p>
    <w:p w14:paraId="0A844159"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rFonts w:cstheme="minorHAnsi"/>
          <w:sz w:val="22"/>
          <w:szCs w:val="22"/>
        </w:rPr>
      </w:pPr>
      <w:r w:rsidRPr="00A21629">
        <w:rPr>
          <w:rFonts w:cstheme="minorHAnsi"/>
          <w:color w:val="FF0000"/>
          <w:sz w:val="22"/>
          <w:szCs w:val="22"/>
        </w:rPr>
        <w:t xml:space="preserve">Article 3: </w:t>
      </w:r>
      <w:r w:rsidRPr="00A21629">
        <w:rPr>
          <w:rFonts w:cstheme="minorHAnsi"/>
          <w:sz w:val="22"/>
          <w:szCs w:val="22"/>
        </w:rPr>
        <w:t>The best interests of the child</w:t>
      </w:r>
    </w:p>
    <w:p w14:paraId="0ECBB63F"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sz w:val="22"/>
          <w:szCs w:val="22"/>
        </w:rPr>
      </w:pPr>
      <w:r w:rsidRPr="00A21629">
        <w:rPr>
          <w:color w:val="FF0000"/>
          <w:sz w:val="22"/>
          <w:szCs w:val="22"/>
        </w:rPr>
        <w:t xml:space="preserve">Article 12:  </w:t>
      </w:r>
      <w:r w:rsidRPr="00A21629">
        <w:rPr>
          <w:sz w:val="22"/>
          <w:szCs w:val="22"/>
        </w:rPr>
        <w:t>Respect for the views of the child</w:t>
      </w:r>
    </w:p>
    <w:p w14:paraId="381B4A3B"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rFonts w:cstheme="minorHAnsi"/>
          <w:sz w:val="22"/>
          <w:szCs w:val="22"/>
        </w:rPr>
      </w:pPr>
      <w:r w:rsidRPr="00A21629">
        <w:rPr>
          <w:color w:val="FF0000"/>
          <w:sz w:val="22"/>
          <w:szCs w:val="22"/>
        </w:rPr>
        <w:t>Article 13:</w:t>
      </w:r>
      <w:r w:rsidRPr="00A21629">
        <w:rPr>
          <w:color w:val="FF0000"/>
          <w:sz w:val="18"/>
          <w:szCs w:val="18"/>
        </w:rPr>
        <w:t xml:space="preserve"> </w:t>
      </w:r>
      <w:r w:rsidRPr="00A21629">
        <w:rPr>
          <w:sz w:val="22"/>
          <w:szCs w:val="22"/>
        </w:rPr>
        <w:t>Freedom of expression</w:t>
      </w:r>
    </w:p>
    <w:p w14:paraId="09FB8DE2" w14:textId="77777777"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rFonts w:cstheme="minorHAnsi"/>
          <w:sz w:val="22"/>
          <w:szCs w:val="22"/>
        </w:rPr>
      </w:pPr>
      <w:r w:rsidRPr="00A21629">
        <w:rPr>
          <w:rFonts w:cstheme="minorHAnsi"/>
          <w:color w:val="FF0000"/>
          <w:sz w:val="22"/>
          <w:szCs w:val="22"/>
        </w:rPr>
        <w:t xml:space="preserve">Article 19: </w:t>
      </w:r>
      <w:r w:rsidRPr="00A21629">
        <w:rPr>
          <w:rFonts w:cstheme="minorHAnsi"/>
          <w:sz w:val="22"/>
          <w:szCs w:val="22"/>
        </w:rPr>
        <w:t>State obligations to protect treatment against maltreatment and abuse</w:t>
      </w:r>
    </w:p>
    <w:p w14:paraId="127EBF6B" w14:textId="77777777" w:rsid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sz w:val="22"/>
          <w:szCs w:val="22"/>
        </w:rPr>
      </w:pPr>
      <w:r w:rsidRPr="00A21629">
        <w:rPr>
          <w:rFonts w:cstheme="minorHAnsi"/>
          <w:color w:val="FF0000"/>
          <w:sz w:val="22"/>
          <w:szCs w:val="22"/>
        </w:rPr>
        <w:t xml:space="preserve">Article 23: </w:t>
      </w:r>
      <w:r w:rsidRPr="00A21629">
        <w:rPr>
          <w:sz w:val="22"/>
          <w:szCs w:val="22"/>
        </w:rPr>
        <w:t>Children with a disability</w:t>
      </w:r>
    </w:p>
    <w:p w14:paraId="238214B6" w14:textId="77777777" w:rsid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sz w:val="22"/>
          <w:szCs w:val="22"/>
        </w:rPr>
      </w:pPr>
      <w:r w:rsidRPr="00A21629">
        <w:rPr>
          <w:color w:val="FF0000"/>
          <w:sz w:val="22"/>
          <w:szCs w:val="22"/>
        </w:rPr>
        <w:t xml:space="preserve">Article 28: </w:t>
      </w:r>
      <w:r w:rsidRPr="00A21629">
        <w:rPr>
          <w:sz w:val="22"/>
          <w:szCs w:val="22"/>
        </w:rPr>
        <w:t>Right to education</w:t>
      </w:r>
    </w:p>
    <w:p w14:paraId="536D8B73" w14:textId="243D5E64" w:rsidR="00A21629" w:rsidRPr="00A21629" w:rsidRDefault="00A21629" w:rsidP="00A21629">
      <w:pPr>
        <w:pBdr>
          <w:top w:val="single" w:sz="4" w:space="1" w:color="auto"/>
          <w:left w:val="single" w:sz="4" w:space="4" w:color="auto"/>
          <w:bottom w:val="single" w:sz="4" w:space="1" w:color="auto"/>
          <w:right w:val="single" w:sz="4" w:space="4" w:color="auto"/>
        </w:pBdr>
        <w:shd w:val="clear" w:color="auto" w:fill="ABE9FF"/>
        <w:tabs>
          <w:tab w:val="left" w:pos="1890"/>
        </w:tabs>
        <w:jc w:val="both"/>
        <w:rPr>
          <w:sz w:val="22"/>
          <w:szCs w:val="22"/>
        </w:rPr>
      </w:pPr>
      <w:r w:rsidRPr="00A21629">
        <w:rPr>
          <w:color w:val="FF0000"/>
          <w:sz w:val="22"/>
          <w:szCs w:val="22"/>
        </w:rPr>
        <w:t xml:space="preserve">Article 29: </w:t>
      </w:r>
      <w:r>
        <w:rPr>
          <w:sz w:val="22"/>
          <w:szCs w:val="22"/>
        </w:rPr>
        <w:t>Goals of Education</w:t>
      </w:r>
    </w:p>
    <w:p w14:paraId="7A6930B6" w14:textId="77777777" w:rsidR="00A21629" w:rsidRDefault="00A21629" w:rsidP="00A21629">
      <w:pPr>
        <w:rPr>
          <w:b/>
          <w:bCs/>
        </w:rPr>
      </w:pPr>
    </w:p>
    <w:p w14:paraId="53C74C47" w14:textId="615AFB57" w:rsidR="00073C6C" w:rsidRDefault="00073C6C" w:rsidP="00264295">
      <w:pPr>
        <w:shd w:val="clear" w:color="auto" w:fill="C1E4F5" w:themeFill="accent1" w:themeFillTint="33"/>
      </w:pPr>
      <w:r w:rsidRPr="00073C6C">
        <w:rPr>
          <w:b/>
          <w:bCs/>
        </w:rPr>
        <w:lastRenderedPageBreak/>
        <w:t>Policy Objectives:</w:t>
      </w:r>
      <w:r>
        <w:t xml:space="preserve"> </w:t>
      </w:r>
    </w:p>
    <w:p w14:paraId="6B554615" w14:textId="5372E85A" w:rsidR="00073C6C" w:rsidRDefault="00B329CB">
      <w:r w:rsidRPr="00B329CB">
        <w:t xml:space="preserve">Mont à </w:t>
      </w:r>
      <w:proofErr w:type="spellStart"/>
      <w:r w:rsidRPr="00B329CB">
        <w:t>l'Abbé</w:t>
      </w:r>
      <w:proofErr w:type="spellEnd"/>
      <w:r w:rsidRPr="00B329CB">
        <w:t xml:space="preserve"> </w:t>
      </w:r>
      <w:r w:rsidR="00073C6C">
        <w:t xml:space="preserve">School is committed to the </w:t>
      </w:r>
      <w:r w:rsidR="00AE5467">
        <w:t>Discrimination (Jersey) Law 2013</w:t>
      </w:r>
      <w:r w:rsidR="00073C6C">
        <w:t xml:space="preserve">. This policy shows the ways in which the school ensures inclusion and equality </w:t>
      </w:r>
      <w:r w:rsidR="009B0A29">
        <w:t>regarding</w:t>
      </w:r>
      <w:r w:rsidR="00073C6C">
        <w:t xml:space="preserve"> fair outcomes, making a difference to everyone in the school community.</w:t>
      </w:r>
    </w:p>
    <w:p w14:paraId="0B2FD7F1" w14:textId="77777777" w:rsidR="00073C6C" w:rsidRPr="00073C6C" w:rsidRDefault="00073C6C" w:rsidP="00264295">
      <w:pPr>
        <w:shd w:val="clear" w:color="auto" w:fill="C1E4F5" w:themeFill="accent1" w:themeFillTint="33"/>
        <w:rPr>
          <w:b/>
          <w:bCs/>
        </w:rPr>
      </w:pPr>
      <w:r w:rsidRPr="00073C6C">
        <w:rPr>
          <w:b/>
          <w:bCs/>
        </w:rPr>
        <w:t>Introduction</w:t>
      </w:r>
    </w:p>
    <w:p w14:paraId="2AD5B598" w14:textId="77A656D6" w:rsidR="00073C6C" w:rsidRDefault="00B329CB">
      <w:r w:rsidRPr="00B329CB">
        <w:t xml:space="preserve">Mont à </w:t>
      </w:r>
      <w:proofErr w:type="spellStart"/>
      <w:r w:rsidRPr="00B329CB">
        <w:t>l’Abbé</w:t>
      </w:r>
      <w:proofErr w:type="spellEnd"/>
      <w:r w:rsidRPr="00B329CB">
        <w:t xml:space="preserve"> School</w:t>
      </w:r>
      <w:r w:rsidR="00073C6C">
        <w:t xml:space="preserve"> is committed to the </w:t>
      </w:r>
      <w:r w:rsidR="00AE5467">
        <w:t>Discrimination (Jersey) Law 2013 as well as the Equality Act 2010</w:t>
      </w:r>
      <w:r w:rsidR="00073C6C">
        <w:t xml:space="preserve"> which should ensure inclusion and equality for all, so that no policies or practices result in unfair or less favourable treatment of </w:t>
      </w:r>
      <w:r w:rsidR="007E5816">
        <w:t>learners</w:t>
      </w:r>
      <w:r w:rsidR="00073C6C">
        <w:t xml:space="preserve"> or adults on the grounds of a protected characteristic. The protected characteristics in </w:t>
      </w:r>
      <w:r w:rsidR="00AE5467">
        <w:t>Jersey Law</w:t>
      </w:r>
      <w:r w:rsidR="00073C6C">
        <w:t xml:space="preserve"> are:</w:t>
      </w:r>
    </w:p>
    <w:p w14:paraId="5C3A1DDB" w14:textId="3B1A2341" w:rsidR="00AE5467" w:rsidRDefault="00AE5467" w:rsidP="00AE5467">
      <w:pPr>
        <w:pStyle w:val="ListParagraph"/>
        <w:numPr>
          <w:ilvl w:val="0"/>
          <w:numId w:val="26"/>
        </w:numPr>
      </w:pPr>
      <w:r w:rsidRPr="00AE5467">
        <w:rPr>
          <w:b/>
          <w:bCs/>
        </w:rPr>
        <w:t>Race:</w:t>
      </w:r>
      <w:r>
        <w:t xml:space="preserve"> Including skin colour, nationality, ethnic origin and national origin.</w:t>
      </w:r>
    </w:p>
    <w:p w14:paraId="196AB43C" w14:textId="108C95D7" w:rsidR="00AE5467" w:rsidRDefault="00AE5467" w:rsidP="00AE5467">
      <w:pPr>
        <w:pStyle w:val="ListParagraph"/>
        <w:numPr>
          <w:ilvl w:val="0"/>
          <w:numId w:val="26"/>
        </w:numPr>
      </w:pPr>
      <w:r w:rsidRPr="00AE5467">
        <w:rPr>
          <w:b/>
          <w:bCs/>
        </w:rPr>
        <w:t>Sex:</w:t>
      </w:r>
      <w:r>
        <w:t xml:space="preserve"> Including men, Women and intersex individuals.</w:t>
      </w:r>
    </w:p>
    <w:p w14:paraId="19E0947C" w14:textId="13C5F5B5" w:rsidR="00AE5467" w:rsidRDefault="00AE5467" w:rsidP="00AE5467">
      <w:pPr>
        <w:pStyle w:val="ListParagraph"/>
        <w:numPr>
          <w:ilvl w:val="0"/>
          <w:numId w:val="26"/>
        </w:numPr>
      </w:pPr>
      <w:r w:rsidRPr="00AE5467">
        <w:rPr>
          <w:b/>
          <w:bCs/>
        </w:rPr>
        <w:t>Sexual Orientation:</w:t>
      </w:r>
      <w:r>
        <w:t xml:space="preserve"> Covering attra</w:t>
      </w:r>
      <w:r w:rsidR="00602719">
        <w:t>c</w:t>
      </w:r>
      <w:r>
        <w:t xml:space="preserve">tion to those of the same sex, opposite sex or both sexes. </w:t>
      </w:r>
    </w:p>
    <w:p w14:paraId="3F6B316A" w14:textId="271C30DA" w:rsidR="00AE5467" w:rsidRPr="00AE5467" w:rsidRDefault="00AE5467" w:rsidP="00AE5467">
      <w:pPr>
        <w:pStyle w:val="ListParagraph"/>
        <w:numPr>
          <w:ilvl w:val="0"/>
          <w:numId w:val="26"/>
        </w:numPr>
        <w:rPr>
          <w:b/>
          <w:bCs/>
        </w:rPr>
      </w:pPr>
      <w:r w:rsidRPr="00AE5467">
        <w:rPr>
          <w:b/>
          <w:bCs/>
        </w:rPr>
        <w:t xml:space="preserve">Gender Reassignment: </w:t>
      </w:r>
      <w:r>
        <w:t>Protecting individuals who are proposing to undergo, are undergoing or have undergone a process to reassign their sex.</w:t>
      </w:r>
    </w:p>
    <w:p w14:paraId="10041629" w14:textId="6333C8A6" w:rsidR="00AE5467" w:rsidRPr="00AE5467" w:rsidRDefault="00AE5467" w:rsidP="00AE5467">
      <w:pPr>
        <w:pStyle w:val="ListParagraph"/>
        <w:numPr>
          <w:ilvl w:val="0"/>
          <w:numId w:val="26"/>
        </w:numPr>
        <w:rPr>
          <w:b/>
          <w:bCs/>
        </w:rPr>
      </w:pPr>
      <w:r>
        <w:rPr>
          <w:b/>
          <w:bCs/>
        </w:rPr>
        <w:t xml:space="preserve">Pregnancy and Maternity: </w:t>
      </w:r>
      <w:r>
        <w:t xml:space="preserve">Protects against discrimination related to pregnancy, childbirth and maternity leave. </w:t>
      </w:r>
    </w:p>
    <w:p w14:paraId="6C61A12F" w14:textId="672F7363" w:rsidR="00AE5467" w:rsidRPr="00AE5467" w:rsidRDefault="00AE5467" w:rsidP="00AE5467">
      <w:pPr>
        <w:pStyle w:val="ListParagraph"/>
        <w:numPr>
          <w:ilvl w:val="0"/>
          <w:numId w:val="26"/>
        </w:numPr>
        <w:rPr>
          <w:b/>
          <w:bCs/>
        </w:rPr>
      </w:pPr>
      <w:r>
        <w:rPr>
          <w:b/>
          <w:bCs/>
        </w:rPr>
        <w:t xml:space="preserve">Age: </w:t>
      </w:r>
      <w:r>
        <w:t xml:space="preserve">Applying to those of all ages. </w:t>
      </w:r>
    </w:p>
    <w:p w14:paraId="6C0E6F78" w14:textId="2641C0F6" w:rsidR="00AE5467" w:rsidRPr="00AE5467" w:rsidRDefault="00AE5467" w:rsidP="00AE5467">
      <w:pPr>
        <w:pStyle w:val="ListParagraph"/>
        <w:numPr>
          <w:ilvl w:val="0"/>
          <w:numId w:val="26"/>
        </w:numPr>
        <w:rPr>
          <w:b/>
          <w:bCs/>
        </w:rPr>
      </w:pPr>
      <w:r>
        <w:rPr>
          <w:b/>
          <w:bCs/>
        </w:rPr>
        <w:t xml:space="preserve">Disability: </w:t>
      </w:r>
      <w:r>
        <w:t xml:space="preserve">Protects against mistreatment due to physical, mental, intellectual or sensory impairments that have adverse and long-term affects on day-to-day activities. </w:t>
      </w:r>
    </w:p>
    <w:p w14:paraId="443A3206" w14:textId="360756F0" w:rsidR="00B329CB" w:rsidRDefault="00B329CB" w:rsidP="00073C6C">
      <w:r w:rsidRPr="00B329CB">
        <w:t xml:space="preserve">While religious belief is not a protected characteristic under Jersey discrimination legislation, </w:t>
      </w:r>
      <w:bookmarkStart w:id="0" w:name="_Hlk233707712"/>
      <w:r w:rsidRPr="00B329CB">
        <w:t xml:space="preserve">Mont à </w:t>
      </w:r>
      <w:proofErr w:type="spellStart"/>
      <w:r w:rsidRPr="00B329CB">
        <w:t>l'Abbé</w:t>
      </w:r>
      <w:proofErr w:type="spellEnd"/>
      <w:r w:rsidRPr="00B329CB">
        <w:t xml:space="preserve"> </w:t>
      </w:r>
      <w:bookmarkEnd w:id="0"/>
      <w:r w:rsidRPr="00B329CB">
        <w:t xml:space="preserve">School recognises and values the diversity of individual belief systems, faiths, and religious practices within its community. The School is committed to fostering an inclusive and respectful environment in which individuals are treated with dignity and consideration. Where reasonably practicable, Mont à </w:t>
      </w:r>
      <w:proofErr w:type="spellStart"/>
      <w:r w:rsidRPr="00B329CB">
        <w:t>l'Abbé</w:t>
      </w:r>
      <w:proofErr w:type="spellEnd"/>
      <w:r w:rsidRPr="00B329CB">
        <w:t xml:space="preserve"> will seek to accommodate religious observance and personal beliefs, provided that such beliefs or practices do not infringe upon the rights, freedoms, dignity, or protected characteristics of others, or conflict with the School's legal obligations, safeguarding responsibilities, and commitment to equality, diversity, and inclusion.</w:t>
      </w:r>
    </w:p>
    <w:p w14:paraId="4D9830F9" w14:textId="77777777" w:rsidR="00B329CB" w:rsidRDefault="00B329CB" w:rsidP="00073C6C"/>
    <w:p w14:paraId="090162D4" w14:textId="079DD8F0" w:rsidR="00073C6C" w:rsidRDefault="00073C6C" w:rsidP="00073C6C">
      <w:r>
        <w:t>There are two further characteristics which apply to adults: age and marital or civil partnership status.</w:t>
      </w:r>
    </w:p>
    <w:p w14:paraId="0D31643A" w14:textId="69FA34C0" w:rsidR="00073C6C" w:rsidRDefault="00073C6C" w:rsidP="00073C6C">
      <w:r>
        <w:t xml:space="preserve">We also include other areas of equality, such as gifted or talented ability, social and economic circumstance, and multilingual learners and staff. </w:t>
      </w:r>
      <w:r w:rsidR="009B0A29">
        <w:t>Our school is a fully inclusive community committed to the well</w:t>
      </w:r>
      <w:r w:rsidR="009B0A29">
        <w:noBreakHyphen/>
        <w:t xml:space="preserve">being, growth, and success of every child. </w:t>
      </w:r>
      <w:r w:rsidR="009B0A29">
        <w:lastRenderedPageBreak/>
        <w:t>We strive to create an environment where all individuals feel valued, respected, and supported, and where diversity is recognised as a strength that enriches our shared learning experience.</w:t>
      </w:r>
    </w:p>
    <w:p w14:paraId="45281DCE" w14:textId="69112D2C" w:rsidR="00073C6C" w:rsidRDefault="00073C6C">
      <w:r>
        <w:t xml:space="preserve">We believe every possible effort must be made to ensure that individuals within this school </w:t>
      </w:r>
      <w:r w:rsidR="009B0A29">
        <w:t>can</w:t>
      </w:r>
      <w:r>
        <w:t xml:space="preserve"> </w:t>
      </w:r>
      <w:r w:rsidR="009B0A29">
        <w:t>fulfil</w:t>
      </w:r>
      <w:r>
        <w:t xml:space="preserve"> their full potential within a context of mutual respect, justice and fairness. We have high expectations of all our staff and learners and ensure that they achieve their best, whatever their abilities, disabilities, gifts or talents.</w:t>
      </w:r>
      <w:r w:rsidR="009B0A29">
        <w:t xml:space="preserve"> </w:t>
      </w:r>
    </w:p>
    <w:p w14:paraId="7C7AD2D8" w14:textId="2EFAAC10" w:rsidR="009B0A29" w:rsidRDefault="009B0A29">
      <w:r>
        <w:t>All individuals within the school are entitled to learn, teach and work within a non-threatening and supportive environment in which the development of self-esteem and confidence is enhanced. We want everyone in the school community to be proud of who and what they are, and of their school community.</w:t>
      </w:r>
    </w:p>
    <w:p w14:paraId="32282A4B" w14:textId="5AEEEDB9" w:rsidR="006462D6" w:rsidRDefault="006462D6">
      <w:r>
        <w:t xml:space="preserve">We believe that the Equality Act provides a framework to support our commitment to valuing diversity, tackling discrimination, promoting equality and fostering </w:t>
      </w:r>
      <w:r w:rsidR="00DF032C">
        <w:t>positive</w:t>
      </w:r>
      <w:r>
        <w:t xml:space="preserve"> relationships between people. It also ensures that we continue to tackle issues of disadvantage and underachievement of different </w:t>
      </w:r>
      <w:r w:rsidR="00DF032C">
        <w:t>demographics</w:t>
      </w:r>
      <w:r>
        <w:t>.</w:t>
      </w:r>
    </w:p>
    <w:p w14:paraId="6A536067" w14:textId="5B414078" w:rsidR="00DF032C" w:rsidRDefault="00DF032C">
      <w:r>
        <w:t>The school has equality duties as an employer, a provider of education to children, and as a provider of services to parents/ carers and others in the community. The governing body is aware of its equality duties and endeavours to fulfil them and at all times to follow equality principles.</w:t>
      </w:r>
    </w:p>
    <w:p w14:paraId="6F168308" w14:textId="79E54DCD" w:rsidR="00736B9A" w:rsidRDefault="00736B9A">
      <w:r>
        <w:t>We recognise that these duties reflect international human rights standards as expressed in the UN Convention on the Rights of the Child, the UN Convention on the Rights of People with Disabilities, and the Human Rights Act 1998. The school has achieved Level 1 of the UNICEF Rights Respecting Schools Award.</w:t>
      </w:r>
    </w:p>
    <w:p w14:paraId="21D2E2B0" w14:textId="526D448E" w:rsidR="00DF032C" w:rsidRDefault="00736B9A">
      <w:r w:rsidRPr="002D6C11">
        <w:t xml:space="preserve">All public organisations, including schools, must comply with the </w:t>
      </w:r>
      <w:r w:rsidR="002D6C11" w:rsidRPr="002D6C11">
        <w:t>Discrimination (Jersey) Diversity Law 2013</w:t>
      </w:r>
    </w:p>
    <w:p w14:paraId="4C3F009E" w14:textId="6FAE797B" w:rsidR="00736B9A" w:rsidRDefault="00736B9A" w:rsidP="00736B9A">
      <w:pPr>
        <w:pStyle w:val="ListParagraph"/>
        <w:numPr>
          <w:ilvl w:val="0"/>
          <w:numId w:val="2"/>
        </w:numPr>
      </w:pPr>
      <w:r>
        <w:t>Eliminate unlawful discrimination, harassment and victimisation</w:t>
      </w:r>
    </w:p>
    <w:p w14:paraId="62ADB656" w14:textId="005F8267" w:rsidR="00736B9A" w:rsidRDefault="00736B9A" w:rsidP="00736B9A">
      <w:pPr>
        <w:pStyle w:val="ListParagraph"/>
        <w:numPr>
          <w:ilvl w:val="0"/>
          <w:numId w:val="2"/>
        </w:numPr>
      </w:pPr>
      <w:r>
        <w:t>Advance equality or opportunity between different groups</w:t>
      </w:r>
    </w:p>
    <w:p w14:paraId="6B458790" w14:textId="211583EF" w:rsidR="00736B9A" w:rsidRDefault="00736B9A" w:rsidP="00736B9A">
      <w:pPr>
        <w:pStyle w:val="ListParagraph"/>
        <w:numPr>
          <w:ilvl w:val="0"/>
          <w:numId w:val="2"/>
        </w:numPr>
      </w:pPr>
      <w:r>
        <w:t>Foster positive relationships between different groups</w:t>
      </w:r>
    </w:p>
    <w:p w14:paraId="3E38C7F6" w14:textId="49775357" w:rsidR="00736B9A" w:rsidRDefault="00736B9A" w:rsidP="00736B9A">
      <w:pPr>
        <w:rPr>
          <w:highlight w:val="yellow"/>
        </w:rPr>
      </w:pPr>
      <w:r>
        <w:t>The Diversity, Equity and Inclusion Policy will be reviewed every two years. We involve and consult staff, learners, governors and parents and carers</w:t>
      </w:r>
    </w:p>
    <w:p w14:paraId="2FFDF7F8" w14:textId="669FD3D4" w:rsidR="00BA43F3" w:rsidRDefault="00BA43F3" w:rsidP="00736B9A">
      <w:r>
        <w:t>The objectives which we identify represent our school's priorities and are the outcome of careful review and analysis of data and other evidence. They also take into account national and local priorities and issues.</w:t>
      </w:r>
    </w:p>
    <w:p w14:paraId="06922CEF" w14:textId="15FB2C31" w:rsidR="00BA43F3" w:rsidRDefault="00BA43F3" w:rsidP="00736B9A">
      <w:r>
        <w:t>The objectives we set reflect our school’s key priorities and are informed by a thorough review of quantitative data, social</w:t>
      </w:r>
      <w:r>
        <w:noBreakHyphen/>
        <w:t>science research, and the lived experiences of our pupils, families, and staff. Our decision</w:t>
      </w:r>
      <w:r>
        <w:noBreakHyphen/>
        <w:t xml:space="preserve">making also draws on evidence related to </w:t>
      </w:r>
      <w:r>
        <w:lastRenderedPageBreak/>
        <w:t>well</w:t>
      </w:r>
      <w:r>
        <w:noBreakHyphen/>
        <w:t>being and mental health, ensuring that our approach supports the whole child. These objectives are aligned with both national and local priorities, enabling us to respond thoughtfully to the needs of our community.</w:t>
      </w:r>
    </w:p>
    <w:p w14:paraId="6AFCD60C" w14:textId="0E60E388" w:rsidR="00BA43F3" w:rsidRPr="002D6C11" w:rsidRDefault="00BA43F3" w:rsidP="00736B9A">
      <w:r w:rsidRPr="002D6C11">
        <w:t>We evaluate our success in meeting the Public Service Equality Duties by the extent to which we achieve improved outcomes for the different groups. We produce Equality Data Analyses which inform our discussions about the Equality Objectives.</w:t>
      </w:r>
    </w:p>
    <w:p w14:paraId="3AB397D6" w14:textId="435E4FDF" w:rsidR="002D6C11" w:rsidRPr="00B329CB" w:rsidRDefault="002D6C11" w:rsidP="00B329CB">
      <w:r w:rsidRPr="002D6C11">
        <w:t xml:space="preserve">The Jersey School Review Framework </w:t>
      </w:r>
      <w:r w:rsidR="00BA43F3" w:rsidRPr="002D6C11">
        <w:t>will inspect and report on how effectively equality legislation and guidance is followed. The Commission for Equality and Human Rights (CEHR) has the power to ensure that equality legislation and guidance is followed, through due legal process.</w:t>
      </w:r>
    </w:p>
    <w:p w14:paraId="21838525" w14:textId="63D342B9" w:rsidR="00BA43F3" w:rsidRPr="00611D74" w:rsidRDefault="00BA43F3" w:rsidP="00611D74">
      <w:pPr>
        <w:shd w:val="clear" w:color="auto" w:fill="FFFFFF" w:themeFill="background1"/>
        <w:rPr>
          <w:b/>
          <w:bCs/>
        </w:rPr>
      </w:pPr>
      <w:r w:rsidRPr="00611D74">
        <w:rPr>
          <w:b/>
          <w:bCs/>
        </w:rPr>
        <w:t>Our approach to equality is based on the following eight key principles</w:t>
      </w:r>
    </w:p>
    <w:p w14:paraId="37E6A7FD" w14:textId="6439454C" w:rsidR="00BA43F3" w:rsidRPr="00611D74" w:rsidRDefault="00BA43F3" w:rsidP="00611D74">
      <w:pPr>
        <w:pStyle w:val="ListParagraph"/>
        <w:numPr>
          <w:ilvl w:val="0"/>
          <w:numId w:val="23"/>
        </w:numPr>
        <w:shd w:val="clear" w:color="auto" w:fill="D9D9D9" w:themeFill="background1" w:themeFillShade="D9"/>
      </w:pPr>
      <w:r w:rsidRPr="00611D74">
        <w:t xml:space="preserve">All learners are of equal value and we work to raise standards for all. </w:t>
      </w:r>
    </w:p>
    <w:p w14:paraId="4B97716E" w14:textId="5D6602BA" w:rsidR="00BA43F3" w:rsidRPr="00611D74" w:rsidRDefault="00BA43F3" w:rsidP="00611D74">
      <w:pPr>
        <w:pStyle w:val="ListParagraph"/>
        <w:numPr>
          <w:ilvl w:val="0"/>
          <w:numId w:val="23"/>
        </w:numPr>
        <w:shd w:val="clear" w:color="auto" w:fill="D9D9D9" w:themeFill="background1" w:themeFillShade="D9"/>
      </w:pPr>
      <w:r w:rsidRPr="00611D74">
        <w:t xml:space="preserve">We have the highest expectations of all our children. We expect that all learners can make good progress and achieve to their highest potential </w:t>
      </w:r>
    </w:p>
    <w:p w14:paraId="489AAF10" w14:textId="3E3F706B" w:rsidR="00BA43F3" w:rsidRPr="00611D74" w:rsidRDefault="00BA43F3" w:rsidP="00611D74">
      <w:pPr>
        <w:pStyle w:val="ListParagraph"/>
        <w:numPr>
          <w:ilvl w:val="0"/>
          <w:numId w:val="23"/>
        </w:numPr>
        <w:shd w:val="clear" w:color="auto" w:fill="D9D9D9" w:themeFill="background1" w:themeFillShade="D9"/>
      </w:pPr>
      <w:r w:rsidRPr="00611D74">
        <w:t xml:space="preserve">We believe that diversity is a strength, which should be respected and celebrated by all those who learn, teach and visit here. </w:t>
      </w:r>
    </w:p>
    <w:p w14:paraId="7B7062A7" w14:textId="35713432" w:rsidR="00BA43F3" w:rsidRPr="00611D74" w:rsidRDefault="00BA43F3" w:rsidP="00611D74">
      <w:pPr>
        <w:pStyle w:val="ListParagraph"/>
        <w:numPr>
          <w:ilvl w:val="0"/>
          <w:numId w:val="23"/>
        </w:numPr>
        <w:shd w:val="clear" w:color="auto" w:fill="D9D9D9" w:themeFill="background1" w:themeFillShade="D9"/>
      </w:pPr>
      <w:r w:rsidRPr="00611D74">
        <w:t xml:space="preserve">We actively promote positive attitudes and mutual respect between groups and communities different from each other. We recognise that unfairness exists in our society and that it is possible to make changes, through our own behaviour and practices, which will help to eliminate unfairness and to create a more cohesive community. </w:t>
      </w:r>
    </w:p>
    <w:p w14:paraId="1C96727D" w14:textId="36DCC3BA" w:rsidR="00BA43F3" w:rsidRPr="00611D74" w:rsidRDefault="00BA43F3" w:rsidP="00611D74">
      <w:pPr>
        <w:pStyle w:val="ListParagraph"/>
        <w:numPr>
          <w:ilvl w:val="0"/>
          <w:numId w:val="23"/>
        </w:numPr>
        <w:shd w:val="clear" w:color="auto" w:fill="D9D9D9" w:themeFill="background1" w:themeFillShade="D9"/>
      </w:pPr>
      <w:r w:rsidRPr="00611D74">
        <w:t xml:space="preserve">We promote a shared sense of cohesion and belonging. We want all members of our school community to feel that they belong within the school and wider community, and that they are respected and able to participate fully in school life. </w:t>
      </w:r>
    </w:p>
    <w:p w14:paraId="33765FC8" w14:textId="6FC06092" w:rsidR="00BA43F3" w:rsidRPr="00611D74" w:rsidRDefault="00BA43F3" w:rsidP="00611D74">
      <w:pPr>
        <w:pStyle w:val="ListParagraph"/>
        <w:numPr>
          <w:ilvl w:val="0"/>
          <w:numId w:val="23"/>
        </w:numPr>
        <w:shd w:val="clear" w:color="auto" w:fill="D9D9D9" w:themeFill="background1" w:themeFillShade="D9"/>
      </w:pPr>
      <w:r w:rsidRPr="00611D74">
        <w:t xml:space="preserve">We observe good equalities practice for our staff. We ensure that policies and procedures benefit all employees and potential employees in all aspects of their work, including recruitment and promotion, and in continuing professional development. </w:t>
      </w:r>
    </w:p>
    <w:p w14:paraId="024C968B" w14:textId="66E2FCB4" w:rsidR="00BA43F3" w:rsidRPr="00611D74" w:rsidRDefault="00BA43F3" w:rsidP="00611D74">
      <w:pPr>
        <w:pStyle w:val="ListParagraph"/>
        <w:numPr>
          <w:ilvl w:val="0"/>
          <w:numId w:val="23"/>
        </w:numPr>
        <w:shd w:val="clear" w:color="auto" w:fill="D9D9D9" w:themeFill="background1" w:themeFillShade="D9"/>
      </w:pPr>
      <w:r w:rsidRPr="00611D74">
        <w:t xml:space="preserve">We will ensure that no employee, learner, parent/carer or visitor will receive less favourable treatment on the grounds (protected characteristics) listed above. </w:t>
      </w:r>
    </w:p>
    <w:p w14:paraId="0020211F" w14:textId="1E71F67D" w:rsidR="00611D74" w:rsidRPr="00611D74" w:rsidRDefault="00BA43F3" w:rsidP="00611D74">
      <w:pPr>
        <w:pStyle w:val="ListParagraph"/>
        <w:numPr>
          <w:ilvl w:val="0"/>
          <w:numId w:val="23"/>
        </w:numPr>
        <w:shd w:val="clear" w:color="auto" w:fill="D9D9D9" w:themeFill="background1" w:themeFillShade="D9"/>
      </w:pPr>
      <w:r w:rsidRPr="00611D74">
        <w:t>All members of the school community are protected by, and responsible for implementing equality duties in all areas of school life. For equality duties to be effective, we must have a whole school approach, with:</w:t>
      </w:r>
    </w:p>
    <w:p w14:paraId="2F4877CA" w14:textId="1509E4F1" w:rsidR="00BA43F3" w:rsidRPr="00611D74" w:rsidRDefault="00BA43F3" w:rsidP="00611D74">
      <w:pPr>
        <w:pStyle w:val="ListParagraph"/>
        <w:numPr>
          <w:ilvl w:val="0"/>
          <w:numId w:val="25"/>
        </w:numPr>
        <w:shd w:val="clear" w:color="auto" w:fill="D9D9D9" w:themeFill="background1" w:themeFillShade="D9"/>
      </w:pPr>
      <w:r w:rsidRPr="00611D74">
        <w:t>Supportive leadership and management at all levels</w:t>
      </w:r>
    </w:p>
    <w:p w14:paraId="2DF74C62" w14:textId="37A0A8A0" w:rsidR="00BA43F3" w:rsidRPr="00611D74" w:rsidRDefault="00BA43F3" w:rsidP="00611D74">
      <w:pPr>
        <w:pStyle w:val="ListParagraph"/>
        <w:numPr>
          <w:ilvl w:val="0"/>
          <w:numId w:val="25"/>
        </w:numPr>
        <w:shd w:val="clear" w:color="auto" w:fill="D9D9D9" w:themeFill="background1" w:themeFillShade="D9"/>
      </w:pPr>
      <w:r w:rsidRPr="00611D74">
        <w:t>Clear messages to all</w:t>
      </w:r>
    </w:p>
    <w:p w14:paraId="6423DA30" w14:textId="2971C902" w:rsidR="00611D74" w:rsidRDefault="00BA43F3" w:rsidP="00611D74">
      <w:pPr>
        <w:pStyle w:val="ListParagraph"/>
        <w:numPr>
          <w:ilvl w:val="0"/>
          <w:numId w:val="25"/>
        </w:numPr>
        <w:shd w:val="clear" w:color="auto" w:fill="D9D9D9" w:themeFill="background1" w:themeFillShade="D9"/>
      </w:pPr>
      <w:r w:rsidRPr="00611D74">
        <w:t>Explicit policies, procedures and practices</w:t>
      </w:r>
    </w:p>
    <w:p w14:paraId="6901B40F" w14:textId="0D392520" w:rsidR="00BA43F3" w:rsidRPr="00611D74" w:rsidRDefault="00BA43F3" w:rsidP="00611D74">
      <w:pPr>
        <w:pStyle w:val="ListParagraph"/>
        <w:numPr>
          <w:ilvl w:val="0"/>
          <w:numId w:val="25"/>
        </w:numPr>
        <w:shd w:val="clear" w:color="auto" w:fill="D9D9D9" w:themeFill="background1" w:themeFillShade="D9"/>
      </w:pPr>
      <w:r w:rsidRPr="00611D74">
        <w:t>Consistency and coherence</w:t>
      </w:r>
    </w:p>
    <w:p w14:paraId="66F511A8" w14:textId="6451F678" w:rsidR="00BA43F3" w:rsidRPr="00611D74" w:rsidRDefault="00BA43F3" w:rsidP="00611D74">
      <w:pPr>
        <w:pStyle w:val="ListParagraph"/>
        <w:numPr>
          <w:ilvl w:val="0"/>
          <w:numId w:val="25"/>
        </w:numPr>
        <w:shd w:val="clear" w:color="auto" w:fill="D9D9D9" w:themeFill="background1" w:themeFillShade="D9"/>
      </w:pPr>
      <w:r w:rsidRPr="00611D74">
        <w:t>Impact assessments across all areas</w:t>
      </w:r>
    </w:p>
    <w:p w14:paraId="11D253F5" w14:textId="5F65A952" w:rsidR="00BA43F3" w:rsidRDefault="00BA43F3" w:rsidP="00611D74">
      <w:pPr>
        <w:pStyle w:val="ListParagraph"/>
        <w:numPr>
          <w:ilvl w:val="0"/>
          <w:numId w:val="25"/>
        </w:numPr>
        <w:shd w:val="clear" w:color="auto" w:fill="D9D9D9" w:themeFill="background1" w:themeFillShade="D9"/>
      </w:pPr>
      <w:r w:rsidRPr="00611D74">
        <w:lastRenderedPageBreak/>
        <w:t>Effective monitoring and review systems</w:t>
      </w:r>
    </w:p>
    <w:p w14:paraId="115B0B0A" w14:textId="77777777" w:rsidR="00611D74" w:rsidRDefault="00611D74" w:rsidP="00611D74">
      <w:pPr>
        <w:shd w:val="clear" w:color="auto" w:fill="FFFFFF" w:themeFill="background1"/>
        <w:rPr>
          <w:b/>
          <w:bCs/>
        </w:rPr>
      </w:pPr>
    </w:p>
    <w:p w14:paraId="217E2592" w14:textId="37693C20" w:rsidR="00FE3156" w:rsidRDefault="00BA43F3" w:rsidP="00B329CB">
      <w:pPr>
        <w:shd w:val="clear" w:color="auto" w:fill="C1E4F5" w:themeFill="accent1" w:themeFillTint="33"/>
        <w:rPr>
          <w:b/>
          <w:bCs/>
        </w:rPr>
      </w:pPr>
      <w:r w:rsidRPr="00BA43F3">
        <w:rPr>
          <w:b/>
          <w:bCs/>
        </w:rPr>
        <w:t>Policies and Practice</w:t>
      </w:r>
    </w:p>
    <w:p w14:paraId="47034A1F" w14:textId="710F3680" w:rsidR="00FE3156" w:rsidRDefault="00FE3156" w:rsidP="00FE3156">
      <w:pPr>
        <w:shd w:val="clear" w:color="auto" w:fill="E8E8E8" w:themeFill="background2"/>
      </w:pPr>
      <w:r>
        <w:t>The principles of our Equality and Respect Policy apply to all our policies and practices. Although this policy is the key document for information about our approach to equalities in line with the Public Sector Equality Duty, information and evidence of our policy in action is also included in other policies including:</w:t>
      </w:r>
    </w:p>
    <w:p w14:paraId="02F82FB2" w14:textId="7C02E2B7" w:rsidR="00FE3156" w:rsidRDefault="00FE3156" w:rsidP="00FE3156">
      <w:pPr>
        <w:pStyle w:val="ListParagraph"/>
        <w:numPr>
          <w:ilvl w:val="0"/>
          <w:numId w:val="4"/>
        </w:numPr>
        <w:shd w:val="clear" w:color="auto" w:fill="E8E8E8" w:themeFill="background2"/>
      </w:pPr>
      <w:r>
        <w:t>Teaching and Learning</w:t>
      </w:r>
    </w:p>
    <w:p w14:paraId="15A57D34" w14:textId="2DAD8FC4" w:rsidR="00FE3156" w:rsidRDefault="00FE3156" w:rsidP="00FE3156">
      <w:pPr>
        <w:pStyle w:val="ListParagraph"/>
        <w:numPr>
          <w:ilvl w:val="0"/>
          <w:numId w:val="4"/>
        </w:numPr>
        <w:shd w:val="clear" w:color="auto" w:fill="E8E8E8" w:themeFill="background2"/>
      </w:pPr>
      <w:r>
        <w:t>Curriculum</w:t>
      </w:r>
    </w:p>
    <w:p w14:paraId="6DA25FF4" w14:textId="39001713" w:rsidR="00FE3156" w:rsidRDefault="00FE3156" w:rsidP="00FE3156">
      <w:pPr>
        <w:pStyle w:val="ListParagraph"/>
        <w:numPr>
          <w:ilvl w:val="0"/>
          <w:numId w:val="4"/>
        </w:numPr>
        <w:shd w:val="clear" w:color="auto" w:fill="E8E8E8" w:themeFill="background2"/>
      </w:pPr>
      <w:r>
        <w:t>Admissions</w:t>
      </w:r>
    </w:p>
    <w:p w14:paraId="3DEEB3DD" w14:textId="6E6C5B42" w:rsidR="00FE3156" w:rsidRDefault="00FE3156" w:rsidP="00FE3156">
      <w:pPr>
        <w:pStyle w:val="ListParagraph"/>
        <w:numPr>
          <w:ilvl w:val="0"/>
          <w:numId w:val="4"/>
        </w:numPr>
        <w:shd w:val="clear" w:color="auto" w:fill="E8E8E8" w:themeFill="background2"/>
      </w:pPr>
      <w:r>
        <w:t>Positive Behaviour and Anti-bullying</w:t>
      </w:r>
    </w:p>
    <w:p w14:paraId="6D571649" w14:textId="717A1502" w:rsidR="00FE3156" w:rsidRDefault="00FE3156" w:rsidP="00FE3156">
      <w:pPr>
        <w:pStyle w:val="ListParagraph"/>
        <w:numPr>
          <w:ilvl w:val="0"/>
          <w:numId w:val="4"/>
        </w:numPr>
        <w:shd w:val="clear" w:color="auto" w:fill="E8E8E8" w:themeFill="background2"/>
      </w:pPr>
      <w:r>
        <w:t>School Improvement Plan</w:t>
      </w:r>
    </w:p>
    <w:p w14:paraId="4AB49725" w14:textId="56061AE3" w:rsidR="00FE3156" w:rsidRDefault="00FE3156" w:rsidP="00FE3156">
      <w:pPr>
        <w:pStyle w:val="ListParagraph"/>
        <w:numPr>
          <w:ilvl w:val="0"/>
          <w:numId w:val="4"/>
        </w:numPr>
        <w:shd w:val="clear" w:color="auto" w:fill="E8E8E8" w:themeFill="background2"/>
      </w:pPr>
      <w:r>
        <w:t>Rights Respecting School Status</w:t>
      </w:r>
    </w:p>
    <w:p w14:paraId="618B57F4" w14:textId="1D67A827" w:rsidR="00FE3156" w:rsidRDefault="00FE3156" w:rsidP="00FE3156">
      <w:pPr>
        <w:pStyle w:val="ListParagraph"/>
        <w:numPr>
          <w:ilvl w:val="0"/>
          <w:numId w:val="4"/>
        </w:numPr>
        <w:shd w:val="clear" w:color="auto" w:fill="E8E8E8" w:themeFill="background2"/>
      </w:pPr>
      <w:r>
        <w:t>Staff Handbook</w:t>
      </w:r>
    </w:p>
    <w:p w14:paraId="26D513C7" w14:textId="26668FD5" w:rsidR="00FE3156" w:rsidRDefault="00FE3156" w:rsidP="00FE3156">
      <w:pPr>
        <w:pStyle w:val="ListParagraph"/>
        <w:numPr>
          <w:ilvl w:val="0"/>
          <w:numId w:val="4"/>
        </w:numPr>
        <w:shd w:val="clear" w:color="auto" w:fill="E8E8E8" w:themeFill="background2"/>
      </w:pPr>
      <w:r>
        <w:t>Staff Relationship Guidelines Safeguarding</w:t>
      </w:r>
    </w:p>
    <w:p w14:paraId="29748A48" w14:textId="2FCDFE26" w:rsidR="00FE3156" w:rsidRDefault="00FE3156" w:rsidP="00FE3156">
      <w:pPr>
        <w:pStyle w:val="ListParagraph"/>
        <w:numPr>
          <w:ilvl w:val="0"/>
          <w:numId w:val="4"/>
        </w:numPr>
        <w:shd w:val="clear" w:color="auto" w:fill="E8E8E8" w:themeFill="background2"/>
      </w:pPr>
      <w:r>
        <w:t>Staff Code of Conduct</w:t>
      </w:r>
    </w:p>
    <w:p w14:paraId="4E5C746B" w14:textId="3BB4CBA1" w:rsidR="00FE3156" w:rsidRDefault="00FE3156" w:rsidP="00FE3156">
      <w:pPr>
        <w:pStyle w:val="ListParagraph"/>
        <w:numPr>
          <w:ilvl w:val="0"/>
          <w:numId w:val="4"/>
        </w:numPr>
        <w:shd w:val="clear" w:color="auto" w:fill="E8E8E8" w:themeFill="background2"/>
      </w:pPr>
      <w:r>
        <w:t>School Website and Newsletters</w:t>
      </w:r>
    </w:p>
    <w:p w14:paraId="4559B2F9" w14:textId="64FC79D9" w:rsidR="00FE3156" w:rsidRDefault="00FE3156" w:rsidP="00FE3156">
      <w:pPr>
        <w:pStyle w:val="ListParagraph"/>
        <w:numPr>
          <w:ilvl w:val="0"/>
          <w:numId w:val="4"/>
        </w:numPr>
        <w:shd w:val="clear" w:color="auto" w:fill="E8E8E8" w:themeFill="background2"/>
      </w:pPr>
      <w:r>
        <w:t>SEND Policy</w:t>
      </w:r>
    </w:p>
    <w:p w14:paraId="7E7AD86E" w14:textId="4F953183" w:rsidR="00FE3156" w:rsidRDefault="00B329CB" w:rsidP="00FE3156">
      <w:r w:rsidRPr="00B329CB">
        <w:t xml:space="preserve">Mont à </w:t>
      </w:r>
      <w:proofErr w:type="spellStart"/>
      <w:r w:rsidRPr="00B329CB">
        <w:t>l'Abbé</w:t>
      </w:r>
      <w:proofErr w:type="spellEnd"/>
      <w:r w:rsidRPr="00B329CB">
        <w:t xml:space="preserve"> </w:t>
      </w:r>
      <w:r w:rsidR="00FE3156">
        <w:t>considers equality issues in all areas of strategic planning, monitoring and evaluation.</w:t>
      </w:r>
    </w:p>
    <w:p w14:paraId="5DF7613C" w14:textId="5DA49E9F" w:rsidR="00FE3156" w:rsidRDefault="00FE3156" w:rsidP="00FE3156">
      <w:r>
        <w:t>We consider the equality implications when we develop, adapt and review any policy or procedure and whenever we make significant decisions about the day-to-day life of the school. We involve those who are affected by a policy or activity in the design of new policies, and in the review of existing ones</w:t>
      </w:r>
      <w:r w:rsidR="002D6C11">
        <w:t xml:space="preserve"> through an ‘Inclusion Champion Group’. </w:t>
      </w:r>
    </w:p>
    <w:p w14:paraId="6B26829F" w14:textId="7D28AA2D" w:rsidR="00AC7BA0" w:rsidRDefault="00AC7BA0" w:rsidP="00FE3156">
      <w:r>
        <w:t xml:space="preserve">We collect data and monitor progress and outcomes of different groups of learners and use this data to support school improvement and take action to close any gaps. We regularly carry out Equality Data Analyses and act promptly to address any areas of concern that we find. </w:t>
      </w:r>
    </w:p>
    <w:p w14:paraId="7B04DCC3" w14:textId="3575E5EA" w:rsidR="00AC7BA0" w:rsidRDefault="00AC7BA0" w:rsidP="00FE3156">
      <w:r>
        <w:t>We maintain records of all aspects of equalities training. We have a programme of induction to ensure we meet the school's changing needs and to reflect our changing population.</w:t>
      </w:r>
      <w:r w:rsidR="003154F5">
        <w:t xml:space="preserve"> We work closely with local charities such as Liberate Jersey and </w:t>
      </w:r>
      <w:proofErr w:type="spellStart"/>
      <w:r w:rsidR="003154F5">
        <w:t>AllMatters</w:t>
      </w:r>
      <w:proofErr w:type="spellEnd"/>
      <w:r w:rsidR="003154F5">
        <w:t xml:space="preserve"> Neurodiverse Jersey to inform our policies and training strategies. </w:t>
      </w:r>
    </w:p>
    <w:p w14:paraId="7BA964CD" w14:textId="77777777" w:rsidR="0063520E" w:rsidRDefault="0063520E" w:rsidP="00FE3156"/>
    <w:p w14:paraId="31C8D664" w14:textId="07D6BB49" w:rsidR="00AE401F" w:rsidRPr="00AE401F" w:rsidRDefault="00AE401F" w:rsidP="00AE401F">
      <w:pPr>
        <w:shd w:val="clear" w:color="auto" w:fill="C1E4F5" w:themeFill="accent1" w:themeFillTint="33"/>
        <w:rPr>
          <w:b/>
          <w:bCs/>
        </w:rPr>
      </w:pPr>
      <w:r w:rsidRPr="00AE401F">
        <w:rPr>
          <w:b/>
          <w:bCs/>
        </w:rPr>
        <w:t>Rac</w:t>
      </w:r>
      <w:r>
        <w:rPr>
          <w:b/>
          <w:bCs/>
        </w:rPr>
        <w:t>e</w:t>
      </w:r>
      <w:r w:rsidRPr="00AE401F">
        <w:rPr>
          <w:b/>
          <w:bCs/>
        </w:rPr>
        <w:t xml:space="preserve"> and Ethni</w:t>
      </w:r>
      <w:r>
        <w:rPr>
          <w:b/>
          <w:bCs/>
        </w:rPr>
        <w:t>city Inclusion</w:t>
      </w:r>
    </w:p>
    <w:p w14:paraId="00D58A95" w14:textId="77777777" w:rsidR="00AE401F" w:rsidRPr="00AE401F" w:rsidRDefault="00AE401F" w:rsidP="00AE401F">
      <w:r w:rsidRPr="00AE401F">
        <w:t xml:space="preserve">Our school is committed to creating a learning environment where students, staff, and families of all races, ethnicities, national origins, and cultural backgrounds feel </w:t>
      </w:r>
      <w:r w:rsidRPr="00AE401F">
        <w:lastRenderedPageBreak/>
        <w:t>respected, represented, and supported. We recognize that racial and cultural identity can shape a person’s experiences, and we strive to ensure that every member of our community feels safe, valued, and able to participate fully in school life.</w:t>
      </w:r>
    </w:p>
    <w:p w14:paraId="1B3217D9" w14:textId="77777777" w:rsidR="00AE401F" w:rsidRPr="00AE401F" w:rsidRDefault="00AE401F" w:rsidP="00AE401F">
      <w:r w:rsidRPr="00AE401F">
        <w:t>To uphold this commitment:</w:t>
      </w:r>
    </w:p>
    <w:p w14:paraId="6BC9AFA1" w14:textId="77777777" w:rsidR="00AE401F" w:rsidRPr="00AE401F" w:rsidRDefault="00AE401F" w:rsidP="00AE401F">
      <w:pPr>
        <w:numPr>
          <w:ilvl w:val="0"/>
          <w:numId w:val="20"/>
        </w:numPr>
      </w:pPr>
      <w:r w:rsidRPr="00AE401F">
        <w:rPr>
          <w:b/>
          <w:bCs/>
        </w:rPr>
        <w:t>Equal Treatment:</w:t>
      </w:r>
      <w:r w:rsidRPr="00AE401F">
        <w:t xml:space="preserve"> No student, staff member, parent, or visitor will be treated unfairly or excluded based on their race, ethnicity, national origin, cultural heritage, or the languages they speak.</w:t>
      </w:r>
    </w:p>
    <w:p w14:paraId="3363A9FD" w14:textId="77777777" w:rsidR="00AE401F" w:rsidRPr="00AE401F" w:rsidRDefault="00AE401F" w:rsidP="00AE401F">
      <w:pPr>
        <w:numPr>
          <w:ilvl w:val="0"/>
          <w:numId w:val="20"/>
        </w:numPr>
      </w:pPr>
      <w:r w:rsidRPr="00AE401F">
        <w:rPr>
          <w:b/>
          <w:bCs/>
        </w:rPr>
        <w:t>Respectful Behaviour:</w:t>
      </w:r>
      <w:r w:rsidRPr="00AE401F">
        <w:t xml:space="preserve"> Racism, racial harassment, stereotyping, name</w:t>
      </w:r>
      <w:r w:rsidRPr="00AE401F">
        <w:noBreakHyphen/>
        <w:t>calling, or any behaviour that demeans someone’s racial or ethnic identity is not tolerated. All members of the school community are expected to treat one another with dignity and respect.</w:t>
      </w:r>
    </w:p>
    <w:p w14:paraId="117D1FC3" w14:textId="77777777" w:rsidR="00AE401F" w:rsidRPr="00AE401F" w:rsidRDefault="00AE401F" w:rsidP="00AE401F">
      <w:pPr>
        <w:numPr>
          <w:ilvl w:val="0"/>
          <w:numId w:val="20"/>
        </w:numPr>
      </w:pPr>
      <w:r w:rsidRPr="00AE401F">
        <w:rPr>
          <w:b/>
          <w:bCs/>
        </w:rPr>
        <w:t>Inclusive Curriculum and Representation:</w:t>
      </w:r>
      <w:r w:rsidRPr="00AE401F">
        <w:t xml:space="preserve"> Teaching materials, displays, school events, and extracurricular activities will reflect the diversity of our school community and the wider world. We aim to ensure that students see themselves — and others — positively represented.</w:t>
      </w:r>
    </w:p>
    <w:p w14:paraId="08382EF2" w14:textId="77777777" w:rsidR="00AE401F" w:rsidRPr="00AE401F" w:rsidRDefault="00AE401F" w:rsidP="00AE401F">
      <w:pPr>
        <w:numPr>
          <w:ilvl w:val="0"/>
          <w:numId w:val="20"/>
        </w:numPr>
      </w:pPr>
      <w:r w:rsidRPr="00AE401F">
        <w:rPr>
          <w:b/>
          <w:bCs/>
        </w:rPr>
        <w:t>Cultural Awareness and Celebration:</w:t>
      </w:r>
      <w:r w:rsidRPr="00AE401F">
        <w:t xml:space="preserve"> The school encourages learning about and celebrating different cultures, histories, and traditions in ways that promote understanding and respect.</w:t>
      </w:r>
    </w:p>
    <w:p w14:paraId="6E6DA8BE" w14:textId="77777777" w:rsidR="00AE401F" w:rsidRPr="00AE401F" w:rsidRDefault="00AE401F" w:rsidP="00AE401F">
      <w:pPr>
        <w:numPr>
          <w:ilvl w:val="0"/>
          <w:numId w:val="20"/>
        </w:numPr>
      </w:pPr>
      <w:r w:rsidRPr="00AE401F">
        <w:rPr>
          <w:b/>
          <w:bCs/>
        </w:rPr>
        <w:t>Support and Advocacy:</w:t>
      </w:r>
      <w:r w:rsidRPr="00AE401F">
        <w:t xml:space="preserve"> Students who experience or witness racial discrimination will be supported, and concerns will be taken seriously and addressed promptly in line with school policies.</w:t>
      </w:r>
    </w:p>
    <w:p w14:paraId="7FEF6F04" w14:textId="77777777" w:rsidR="00AE401F" w:rsidRPr="00AE401F" w:rsidRDefault="00AE401F" w:rsidP="00AE401F">
      <w:pPr>
        <w:numPr>
          <w:ilvl w:val="0"/>
          <w:numId w:val="20"/>
        </w:numPr>
      </w:pPr>
      <w:r w:rsidRPr="00AE401F">
        <w:rPr>
          <w:b/>
          <w:bCs/>
        </w:rPr>
        <w:t>Fair Decision</w:t>
      </w:r>
      <w:r w:rsidRPr="00AE401F">
        <w:rPr>
          <w:b/>
          <w:bCs/>
        </w:rPr>
        <w:noBreakHyphen/>
        <w:t>Making:</w:t>
      </w:r>
      <w:r w:rsidRPr="00AE401F">
        <w:t xml:space="preserve"> Decisions related to student support, discipline, academic opportunities, and participation in school activities must be free from racial or cultural bias.</w:t>
      </w:r>
    </w:p>
    <w:p w14:paraId="1F82DF2C" w14:textId="77777777" w:rsidR="00AE401F" w:rsidRDefault="00AE401F" w:rsidP="00AE401F">
      <w:r w:rsidRPr="00AE401F">
        <w:t>Our goal is to foster a school environment where every student feels safe, included, and empowered to succeed, regardless of their racial or ethnic background.</w:t>
      </w:r>
    </w:p>
    <w:p w14:paraId="460E4132" w14:textId="77777777" w:rsidR="0063520E" w:rsidRPr="00AE401F" w:rsidRDefault="0063520E" w:rsidP="00AE401F"/>
    <w:p w14:paraId="35B2FF79" w14:textId="70CD5105" w:rsidR="00E11E73" w:rsidRPr="00E11E73" w:rsidRDefault="00E11E73" w:rsidP="00E11E73">
      <w:pPr>
        <w:shd w:val="clear" w:color="auto" w:fill="C1E4F5" w:themeFill="accent1" w:themeFillTint="33"/>
        <w:rPr>
          <w:b/>
          <w:bCs/>
        </w:rPr>
      </w:pPr>
      <w:r w:rsidRPr="00E11E73">
        <w:rPr>
          <w:b/>
          <w:bCs/>
        </w:rPr>
        <w:t>Religious and Philosophical Belief</w:t>
      </w:r>
      <w:r>
        <w:rPr>
          <w:b/>
          <w:bCs/>
        </w:rPr>
        <w:t>s</w:t>
      </w:r>
      <w:r w:rsidR="00AE401F">
        <w:rPr>
          <w:b/>
          <w:bCs/>
        </w:rPr>
        <w:t xml:space="preserve"> Inclusion</w:t>
      </w:r>
    </w:p>
    <w:p w14:paraId="2EFFA1DF" w14:textId="77777777" w:rsidR="00E11E73" w:rsidRPr="00E11E73" w:rsidRDefault="00E11E73" w:rsidP="00E11E73">
      <w:r w:rsidRPr="00E11E73">
        <w:t>Our organization is committed to creating an environment where individuals of all religious beliefs, spiritual practices, and non</w:t>
      </w:r>
      <w:r w:rsidRPr="00E11E73">
        <w:noBreakHyphen/>
        <w:t>beliefs are treated with dignity and respect. We recognize that faith, spirituality, and secular worldviews can be important aspects of personal identity, and we support each employee’s right to hold — or not hold — such beliefs.</w:t>
      </w:r>
    </w:p>
    <w:p w14:paraId="1FF1A47B" w14:textId="7A574FE1" w:rsidR="00E11E73" w:rsidRPr="00E11E73" w:rsidRDefault="00E11E73" w:rsidP="00E11E73">
      <w:r w:rsidRPr="00E11E73">
        <w:t>To uphold this commitment,</w:t>
      </w:r>
      <w:r>
        <w:t xml:space="preserve"> we endorse</w:t>
      </w:r>
      <w:r w:rsidRPr="00E11E73">
        <w:t>:</w:t>
      </w:r>
    </w:p>
    <w:p w14:paraId="143FCC91" w14:textId="77777777" w:rsidR="00E11E73" w:rsidRPr="00E11E73" w:rsidRDefault="00E11E73" w:rsidP="00E11E73">
      <w:pPr>
        <w:numPr>
          <w:ilvl w:val="0"/>
          <w:numId w:val="15"/>
        </w:numPr>
      </w:pPr>
      <w:r w:rsidRPr="00E11E73">
        <w:rPr>
          <w:b/>
          <w:bCs/>
        </w:rPr>
        <w:lastRenderedPageBreak/>
        <w:t>Equal Treatment:</w:t>
      </w:r>
      <w:r w:rsidRPr="00E11E73">
        <w:t xml:space="preserve"> No employee, applicant, or stakeholder will be discriminated against based on their religion, religious practices, lack of religion, or philosophical beliefs.</w:t>
      </w:r>
    </w:p>
    <w:p w14:paraId="6E978DE5" w14:textId="77777777" w:rsidR="00E11E73" w:rsidRPr="00E11E73" w:rsidRDefault="00E11E73" w:rsidP="00E11E73">
      <w:pPr>
        <w:numPr>
          <w:ilvl w:val="0"/>
          <w:numId w:val="15"/>
        </w:numPr>
      </w:pPr>
      <w:r w:rsidRPr="00E11E73">
        <w:rPr>
          <w:b/>
          <w:bCs/>
        </w:rPr>
        <w:t>Accommodation:</w:t>
      </w:r>
      <w:r w:rsidRPr="00E11E73">
        <w:t xml:space="preserve"> We will make reasonable accommodations for religious observances, attire, and practices unless doing so would create undue hardship or compromise safety.</w:t>
      </w:r>
    </w:p>
    <w:p w14:paraId="472B8560" w14:textId="77777777" w:rsidR="00E11E73" w:rsidRPr="00E11E73" w:rsidRDefault="00E11E73" w:rsidP="00E11E73">
      <w:pPr>
        <w:numPr>
          <w:ilvl w:val="0"/>
          <w:numId w:val="15"/>
        </w:numPr>
      </w:pPr>
      <w:r w:rsidRPr="00E11E73">
        <w:rPr>
          <w:b/>
          <w:bCs/>
        </w:rPr>
        <w:t>Respectful Environment:</w:t>
      </w:r>
      <w:r w:rsidRPr="00E11E73">
        <w:t xml:space="preserve"> Employees are expected to interact in ways that respect differing beliefs. Proselytizing, pressuring others to adopt specific beliefs, or disparaging someone’s beliefs or non</w:t>
      </w:r>
      <w:r w:rsidRPr="00E11E73">
        <w:noBreakHyphen/>
        <w:t>beliefs is not acceptable.</w:t>
      </w:r>
    </w:p>
    <w:p w14:paraId="6BA87F07" w14:textId="77777777" w:rsidR="00E11E73" w:rsidRPr="00E11E73" w:rsidRDefault="00E11E73" w:rsidP="00E11E73">
      <w:pPr>
        <w:numPr>
          <w:ilvl w:val="0"/>
          <w:numId w:val="15"/>
        </w:numPr>
      </w:pPr>
      <w:r w:rsidRPr="00E11E73">
        <w:rPr>
          <w:b/>
          <w:bCs/>
        </w:rPr>
        <w:t>Neutrality in Decision</w:t>
      </w:r>
      <w:r w:rsidRPr="00E11E73">
        <w:rPr>
          <w:b/>
          <w:bCs/>
        </w:rPr>
        <w:noBreakHyphen/>
        <w:t>Making:</w:t>
      </w:r>
      <w:r w:rsidRPr="00E11E73">
        <w:t xml:space="preserve"> Employment decisions — including hiring, promotion, training, and disciplinary actions — must remain free from religious bias or preference.</w:t>
      </w:r>
    </w:p>
    <w:p w14:paraId="3A1E1080" w14:textId="77777777" w:rsidR="00E11E73" w:rsidRPr="00E11E73" w:rsidRDefault="00E11E73" w:rsidP="00E11E73">
      <w:pPr>
        <w:numPr>
          <w:ilvl w:val="0"/>
          <w:numId w:val="15"/>
        </w:numPr>
      </w:pPr>
      <w:r w:rsidRPr="00E11E73">
        <w:rPr>
          <w:b/>
          <w:bCs/>
        </w:rPr>
        <w:t>Inclusive Culture:</w:t>
      </w:r>
      <w:r w:rsidRPr="00E11E73">
        <w:t xml:space="preserve"> We encourage open dialogue and awareness of diverse belief systems while ensuring participation in any religious or cultural activities is always voluntary.</w:t>
      </w:r>
    </w:p>
    <w:p w14:paraId="2A6F8D2F" w14:textId="3A432AB9" w:rsidR="00E11E73" w:rsidRDefault="00E11E73" w:rsidP="00FE3156">
      <w:r w:rsidRPr="00E11E73">
        <w:t>Our goal is to foster a workplace where everyone feels valued and supported, regardless of their religious identity or lack thereof.</w:t>
      </w:r>
    </w:p>
    <w:p w14:paraId="2AAC4FE7" w14:textId="77777777" w:rsidR="00AE401F" w:rsidRDefault="00AE401F" w:rsidP="00FE3156"/>
    <w:p w14:paraId="7A1CC1D9" w14:textId="71411FD4" w:rsidR="00AC7BA0" w:rsidRDefault="00AC7BA0" w:rsidP="00AC7BA0">
      <w:pPr>
        <w:shd w:val="clear" w:color="auto" w:fill="C1E4F5" w:themeFill="accent1" w:themeFillTint="33"/>
        <w:rPr>
          <w:b/>
          <w:bCs/>
        </w:rPr>
      </w:pPr>
      <w:r w:rsidRPr="00AC7BA0">
        <w:rPr>
          <w:b/>
          <w:bCs/>
        </w:rPr>
        <w:t>Special Educational Needs and Disability</w:t>
      </w:r>
      <w:r w:rsidR="00AE401F">
        <w:rPr>
          <w:b/>
          <w:bCs/>
        </w:rPr>
        <w:t xml:space="preserve"> Inclusion</w:t>
      </w:r>
    </w:p>
    <w:p w14:paraId="0DC19DD5" w14:textId="0702079F" w:rsidR="00DC1DFB" w:rsidRDefault="00DC1DFB" w:rsidP="00DC1DFB">
      <w:r>
        <w:t xml:space="preserve">All our learners have special educational needs, and we aim to meet their needs in all aspects of provision. Our SEND Policy sets out how we do this and is in line with the recommendations in, the SEN Code of Practice (2015). </w:t>
      </w:r>
    </w:p>
    <w:p w14:paraId="6369323E" w14:textId="3FA43374" w:rsidR="00DC1DFB" w:rsidRDefault="00DC1DFB" w:rsidP="00DC1DFB">
      <w:r>
        <w:t>The definition of disability is "a mental or physical impairment which has a substantial and adverse long-term effect on a person's ability to carry out normal day to day activities" (Disability Discrimination Act, 1995). This includes those with learning difficulties; those with mental illness, such as depression; those who have a physical or sensory impairment, such as cerebral palsy or deafness, which impedes their ability to carry out normal day to day activities; people with disfigurements; and those with progressive conditions, such as cancer. This means that the legal definition applies to and protects all our learners and a number of staff, governors, parents/carers and visitors.</w:t>
      </w:r>
    </w:p>
    <w:p w14:paraId="2FF23D64" w14:textId="3EF44546" w:rsidR="00DC1DFB" w:rsidRDefault="00DC1DFB" w:rsidP="00DC1DFB">
      <w:r>
        <w:t>We always make reasonable adjustments to meet the needs of our learners</w:t>
      </w:r>
      <w:r w:rsidR="003154F5">
        <w:t xml:space="preserve"> with the aim to:</w:t>
      </w:r>
    </w:p>
    <w:p w14:paraId="28A85DEC" w14:textId="3360D7FF" w:rsidR="00DC1DFB" w:rsidRPr="00DC1DFB" w:rsidRDefault="00DC1DFB" w:rsidP="00DC1DFB">
      <w:pPr>
        <w:pStyle w:val="ListParagraph"/>
        <w:numPr>
          <w:ilvl w:val="0"/>
          <w:numId w:val="6"/>
        </w:numPr>
      </w:pPr>
      <w:r w:rsidRPr="00DC1DFB">
        <w:t>Improve access to the curriculum</w:t>
      </w:r>
    </w:p>
    <w:p w14:paraId="1E772EB5" w14:textId="77777777" w:rsidR="00DC1DFB" w:rsidRDefault="00DC1DFB" w:rsidP="00DC1DFB">
      <w:pPr>
        <w:pStyle w:val="ListParagraph"/>
        <w:numPr>
          <w:ilvl w:val="0"/>
          <w:numId w:val="6"/>
        </w:numPr>
      </w:pPr>
      <w:r w:rsidRPr="00DC1DFB">
        <w:t xml:space="preserve">Improve access to the </w:t>
      </w:r>
      <w:r>
        <w:t>physical school environment</w:t>
      </w:r>
    </w:p>
    <w:p w14:paraId="7802D3FC" w14:textId="1B8A29ED" w:rsidR="00DC1DFB" w:rsidRDefault="00DC1DFB" w:rsidP="00DC1DFB">
      <w:pPr>
        <w:pStyle w:val="ListParagraph"/>
        <w:numPr>
          <w:ilvl w:val="0"/>
          <w:numId w:val="6"/>
        </w:numPr>
      </w:pPr>
      <w:r>
        <w:lastRenderedPageBreak/>
        <w:t>Improve communication by providing information in a range of accessible formats for disabled learners</w:t>
      </w:r>
      <w:r w:rsidRPr="00DC1DFB">
        <w:t xml:space="preserve"> </w:t>
      </w:r>
    </w:p>
    <w:p w14:paraId="3A7BE926" w14:textId="453C33F7" w:rsidR="00DC1DFB" w:rsidRPr="00DC1DFB" w:rsidRDefault="00DC1DFB" w:rsidP="00DC1DFB">
      <w:pPr>
        <w:shd w:val="clear" w:color="auto" w:fill="D1D1D1" w:themeFill="background2" w:themeFillShade="E6"/>
        <w:jc w:val="center"/>
        <w:rPr>
          <w:i/>
          <w:iCs/>
        </w:rPr>
      </w:pPr>
      <w:r w:rsidRPr="00DC1DFB">
        <w:rPr>
          <w:i/>
          <w:iCs/>
        </w:rPr>
        <w:t>We also take account of the SEN &amp; Disability Code of Practice 2015: 0-25 years.</w:t>
      </w:r>
    </w:p>
    <w:p w14:paraId="3825C62F" w14:textId="3C1261D3" w:rsidR="00DC1DFB" w:rsidRDefault="00DC1DFB">
      <w:r>
        <w:t xml:space="preserve">We ensure that children, young people and parents are actively involved in decision-making and that we provide them with the information, advice and support necessary to enable them to participate in discussions and decisions about their support, in accessible forms. </w:t>
      </w:r>
    </w:p>
    <w:p w14:paraId="3E6313A3" w14:textId="1FDB4420" w:rsidR="005D47AD" w:rsidRDefault="005D47AD">
      <w:r>
        <w:t>We believe that special educational provision is underpinned by high quality teaching and is compromised by anything less. We recognise that all children and young people are entitled to an appropriate education, appropriate to their needs, promotes high standards and the fulfilment of potential, to enable them to:</w:t>
      </w:r>
    </w:p>
    <w:p w14:paraId="23D68C22" w14:textId="0F89F232" w:rsidR="005D47AD" w:rsidRDefault="005D47AD" w:rsidP="005D47AD">
      <w:pPr>
        <w:jc w:val="center"/>
        <w:rPr>
          <w:b/>
          <w:bCs/>
        </w:rPr>
      </w:pPr>
      <w:r w:rsidRPr="005D47AD">
        <w:rPr>
          <w:b/>
          <w:bCs/>
        </w:rPr>
        <w:t>Achieve their best, become confident individuals living, fulfilling lives and making a successful transition to adulthood.</w:t>
      </w:r>
    </w:p>
    <w:p w14:paraId="0A3E6E4E" w14:textId="07EA0314" w:rsidR="005D47AD" w:rsidRPr="00BB4EF4" w:rsidRDefault="005D47AD" w:rsidP="005D47AD">
      <w:pPr>
        <w:rPr>
          <w:i/>
          <w:iCs/>
        </w:rPr>
      </w:pPr>
      <w:r>
        <w:t>We have high expectations for every pupil, whatever their prior attainment. Teachers use appropriate assessment to set targets which are deliberately ambitious.</w:t>
      </w:r>
      <w:r w:rsidR="00BB4EF4">
        <w:t xml:space="preserve"> These targets are set, evidenced and reviewed on Evidence for Learning as laid out in our</w:t>
      </w:r>
      <w:r w:rsidR="00BB4EF4" w:rsidRPr="00BB4EF4">
        <w:rPr>
          <w:i/>
          <w:iCs/>
        </w:rPr>
        <w:t xml:space="preserve"> Curriculum and Assessment Policy.</w:t>
      </w:r>
    </w:p>
    <w:p w14:paraId="75AC1352" w14:textId="052785E1" w:rsidR="005D47AD" w:rsidRDefault="005D47AD" w:rsidP="005D47AD">
      <w:r>
        <w:t>All teachers and support staff who work with the learners are made aware of each individual’s needs, the outcomes sought, the support provided and any teaching strategies or approaches that are required. This is also recorded on the school’s information system.</w:t>
      </w:r>
    </w:p>
    <w:p w14:paraId="38D04A52" w14:textId="77777777" w:rsidR="0063520E" w:rsidRDefault="0063520E" w:rsidP="005D47AD"/>
    <w:p w14:paraId="7C6F7A82" w14:textId="77777777" w:rsidR="00AE401F" w:rsidRPr="00AE401F" w:rsidRDefault="00AE401F" w:rsidP="00AE401F">
      <w:pPr>
        <w:shd w:val="clear" w:color="auto" w:fill="C1E4F5" w:themeFill="accent1" w:themeFillTint="33"/>
        <w:rPr>
          <w:b/>
          <w:bCs/>
        </w:rPr>
      </w:pPr>
      <w:r w:rsidRPr="00AE401F">
        <w:rPr>
          <w:b/>
          <w:bCs/>
        </w:rPr>
        <w:t>Neurodiversity and Inclusive Community Engagement</w:t>
      </w:r>
    </w:p>
    <w:p w14:paraId="5BBBD1EC" w14:textId="77777777" w:rsidR="00AE401F" w:rsidRPr="00AE401F" w:rsidRDefault="00AE401F" w:rsidP="00AE401F">
      <w:r w:rsidRPr="00AE401F">
        <w:t>Our school is committed to supporting neurodivergent staff and parents, recognising that people think, communicate, and process information in different ways. We value the strengths, perspectives, and contributions that neurodivergent adults bring to our school community, including those with autism, ADHD, dyslexia, dyspraxia, dyscalculia, Tourette’s syndrome, and other neurological differences.</w:t>
      </w:r>
    </w:p>
    <w:p w14:paraId="4F713EF3" w14:textId="77777777" w:rsidR="00AE401F" w:rsidRPr="00AE401F" w:rsidRDefault="00AE401F" w:rsidP="00AE401F">
      <w:r w:rsidRPr="00AE401F">
        <w:t>To uphold this commitment:</w:t>
      </w:r>
    </w:p>
    <w:p w14:paraId="4688BF8D" w14:textId="77777777" w:rsidR="00AE401F" w:rsidRPr="00AE401F" w:rsidRDefault="00AE401F" w:rsidP="00AE401F">
      <w:pPr>
        <w:numPr>
          <w:ilvl w:val="0"/>
          <w:numId w:val="22"/>
        </w:numPr>
      </w:pPr>
      <w:r w:rsidRPr="00AE401F">
        <w:rPr>
          <w:b/>
          <w:bCs/>
        </w:rPr>
        <w:t>Equal Treatment:</w:t>
      </w:r>
      <w:r w:rsidRPr="00AE401F">
        <w:t xml:space="preserve"> No staff member, parent, carer, or visitor will be treated unfairly or excluded because of a neurological difference or diagnosis.</w:t>
      </w:r>
    </w:p>
    <w:p w14:paraId="072964CF" w14:textId="77777777" w:rsidR="00AE401F" w:rsidRPr="00AE401F" w:rsidRDefault="00AE401F" w:rsidP="00AE401F">
      <w:pPr>
        <w:numPr>
          <w:ilvl w:val="0"/>
          <w:numId w:val="22"/>
        </w:numPr>
      </w:pPr>
      <w:r w:rsidRPr="00AE401F">
        <w:rPr>
          <w:b/>
          <w:bCs/>
        </w:rPr>
        <w:t>Supportive Working Environment:</w:t>
      </w:r>
      <w:r w:rsidRPr="00AE401F">
        <w:t xml:space="preserve"> The school will provide reasonable adjustments for neurodivergent staff to ensure they can work effectively, comfortably, and safely. This may include adjustments to communication methods, workspace, routines, or expectations where appropriate.</w:t>
      </w:r>
    </w:p>
    <w:p w14:paraId="5A0D11D8" w14:textId="77777777" w:rsidR="00AE401F" w:rsidRPr="00AE401F" w:rsidRDefault="00AE401F" w:rsidP="00AE401F">
      <w:pPr>
        <w:numPr>
          <w:ilvl w:val="0"/>
          <w:numId w:val="22"/>
        </w:numPr>
      </w:pPr>
      <w:r w:rsidRPr="00AE401F">
        <w:rPr>
          <w:b/>
          <w:bCs/>
        </w:rPr>
        <w:lastRenderedPageBreak/>
        <w:t>Respectful Communication:</w:t>
      </w:r>
      <w:r w:rsidRPr="00AE401F">
        <w:t xml:space="preserve"> All members of the school community are expected to communicate with patience, clarity, and respect. Negative comments, stereotyping, or dismissive behaviour related to neurodivergence are not tolerated.</w:t>
      </w:r>
    </w:p>
    <w:p w14:paraId="42727199" w14:textId="77777777" w:rsidR="00AE401F" w:rsidRPr="00AE401F" w:rsidRDefault="00AE401F" w:rsidP="00AE401F">
      <w:pPr>
        <w:numPr>
          <w:ilvl w:val="0"/>
          <w:numId w:val="22"/>
        </w:numPr>
      </w:pPr>
      <w:r w:rsidRPr="00AE401F">
        <w:rPr>
          <w:b/>
          <w:bCs/>
        </w:rPr>
        <w:t>Accessible Information:</w:t>
      </w:r>
      <w:r w:rsidRPr="00AE401F">
        <w:t xml:space="preserve"> The school will aim to provide information to parents and carers in clear, flexible formats. This may include written, visual, or verbal communication options to support different processing needs.</w:t>
      </w:r>
    </w:p>
    <w:p w14:paraId="3B7CC42A" w14:textId="77777777" w:rsidR="00AE401F" w:rsidRPr="00AE401F" w:rsidRDefault="00AE401F" w:rsidP="00AE401F">
      <w:pPr>
        <w:numPr>
          <w:ilvl w:val="0"/>
          <w:numId w:val="22"/>
        </w:numPr>
      </w:pPr>
      <w:r w:rsidRPr="00AE401F">
        <w:rPr>
          <w:b/>
          <w:bCs/>
        </w:rPr>
        <w:t>Inclusive Engagement:</w:t>
      </w:r>
      <w:r w:rsidRPr="00AE401F">
        <w:t xml:space="preserve"> Meetings, events, and school interactions will be planned with consideration for sensory, communication, and processing differences. Staff and parents may request adjustments to help them participate fully.</w:t>
      </w:r>
    </w:p>
    <w:p w14:paraId="3C7E40F8" w14:textId="77777777" w:rsidR="00AE401F" w:rsidRPr="00AE401F" w:rsidRDefault="00AE401F" w:rsidP="00AE401F">
      <w:pPr>
        <w:numPr>
          <w:ilvl w:val="0"/>
          <w:numId w:val="22"/>
        </w:numPr>
      </w:pPr>
      <w:r w:rsidRPr="00AE401F">
        <w:rPr>
          <w:b/>
          <w:bCs/>
        </w:rPr>
        <w:t>Confidentiality and Sensitivity:</w:t>
      </w:r>
      <w:r w:rsidRPr="00AE401F">
        <w:t xml:space="preserve"> Information about a staff member’s or parent’s neurodivergence will be handled sensitively and shared only when necessary to provide support or meet legal obligations.</w:t>
      </w:r>
    </w:p>
    <w:p w14:paraId="528F4F65" w14:textId="77777777" w:rsidR="00AE401F" w:rsidRPr="00AE401F" w:rsidRDefault="00AE401F" w:rsidP="00AE401F">
      <w:pPr>
        <w:numPr>
          <w:ilvl w:val="0"/>
          <w:numId w:val="22"/>
        </w:numPr>
      </w:pPr>
      <w:r w:rsidRPr="00AE401F">
        <w:rPr>
          <w:b/>
          <w:bCs/>
        </w:rPr>
        <w:t>Fair Decision</w:t>
      </w:r>
      <w:r w:rsidRPr="00AE401F">
        <w:rPr>
          <w:b/>
          <w:bCs/>
        </w:rPr>
        <w:noBreakHyphen/>
        <w:t>Making:</w:t>
      </w:r>
      <w:r w:rsidRPr="00AE401F">
        <w:t xml:space="preserve"> Employment decisions, parent</w:t>
      </w:r>
      <w:r w:rsidRPr="00AE401F">
        <w:noBreakHyphen/>
        <w:t>school interactions, and access to school activities must be free from bias related to neurodivergence.</w:t>
      </w:r>
    </w:p>
    <w:p w14:paraId="5EE5C5B5" w14:textId="77777777" w:rsidR="00AE401F" w:rsidRPr="00AE401F" w:rsidRDefault="00AE401F" w:rsidP="00AE401F">
      <w:r w:rsidRPr="00AE401F">
        <w:t>Our goal is to foster a school community where neurodivergent staff and parents feel respected, understood, and able to engage confidently and comfortably with school life.</w:t>
      </w:r>
    </w:p>
    <w:p w14:paraId="2C596C8F" w14:textId="77777777" w:rsidR="00AE401F" w:rsidRDefault="00AE401F" w:rsidP="005D47AD"/>
    <w:p w14:paraId="594BC388" w14:textId="36F1D64E" w:rsidR="00E11E73" w:rsidRPr="00E11E73" w:rsidRDefault="00E11E73" w:rsidP="00E11E73">
      <w:pPr>
        <w:shd w:val="clear" w:color="auto" w:fill="C1E4F5" w:themeFill="accent1" w:themeFillTint="33"/>
        <w:rPr>
          <w:b/>
          <w:bCs/>
        </w:rPr>
      </w:pPr>
      <w:r w:rsidRPr="00E11E73">
        <w:rPr>
          <w:b/>
          <w:bCs/>
        </w:rPr>
        <w:t>Sexual Orientation</w:t>
      </w:r>
      <w:r w:rsidR="00F91B42">
        <w:rPr>
          <w:b/>
          <w:bCs/>
        </w:rPr>
        <w:t xml:space="preserve"> </w:t>
      </w:r>
      <w:r w:rsidRPr="00E11E73">
        <w:rPr>
          <w:b/>
          <w:bCs/>
        </w:rPr>
        <w:t>and Relationship Inclusion</w:t>
      </w:r>
    </w:p>
    <w:p w14:paraId="4A9918C4" w14:textId="77777777" w:rsidR="00E11E73" w:rsidRPr="00E11E73" w:rsidRDefault="00E11E73" w:rsidP="00E11E73">
      <w:r w:rsidRPr="00E11E73">
        <w:t>Our organization is committed to fostering a workplace where people of all sexual orientations, gender identities, and relationship structures feel respected, supported, and able to contribute fully. We recognize that individuals may identify in diverse ways and may form relationships that reflect their personal values, identities, and lived experiences.</w:t>
      </w:r>
    </w:p>
    <w:p w14:paraId="6E57E14E" w14:textId="42A12EA2" w:rsidR="00E11E73" w:rsidRPr="00E11E73" w:rsidRDefault="00E11E73" w:rsidP="00E11E73">
      <w:r w:rsidRPr="00E11E73">
        <w:t>To uphold this commitment</w:t>
      </w:r>
      <w:r>
        <w:t>, we endorse</w:t>
      </w:r>
      <w:r w:rsidRPr="00E11E73">
        <w:t>:</w:t>
      </w:r>
    </w:p>
    <w:p w14:paraId="68505CCB" w14:textId="77777777" w:rsidR="00F91B42" w:rsidRPr="00F91B42" w:rsidRDefault="00F91B42" w:rsidP="00F91B42">
      <w:pPr>
        <w:numPr>
          <w:ilvl w:val="0"/>
          <w:numId w:val="17"/>
        </w:numPr>
      </w:pPr>
      <w:r w:rsidRPr="00F91B42">
        <w:rPr>
          <w:b/>
          <w:bCs/>
        </w:rPr>
        <w:t>Equal Treatment:</w:t>
      </w:r>
      <w:r w:rsidRPr="00F91B42">
        <w:t xml:space="preserve"> No student, staff member, parent, or visitor will be treated unfairly or excluded based on their sexual orientation, gender identity, gender expression, or family structure.</w:t>
      </w:r>
    </w:p>
    <w:p w14:paraId="6E04BBC6" w14:textId="77777777" w:rsidR="00F91B42" w:rsidRPr="00F91B42" w:rsidRDefault="00F91B42" w:rsidP="00F91B42">
      <w:pPr>
        <w:numPr>
          <w:ilvl w:val="0"/>
          <w:numId w:val="17"/>
        </w:numPr>
      </w:pPr>
      <w:r w:rsidRPr="00F91B42">
        <w:rPr>
          <w:b/>
          <w:bCs/>
        </w:rPr>
        <w:t>Respectful Behaviour:</w:t>
      </w:r>
      <w:r w:rsidRPr="00F91B42">
        <w:t xml:space="preserve"> All members of the school community are expected to interact with one another in a respectful and considerate manner. Bullying, harassment, name</w:t>
      </w:r>
      <w:r w:rsidRPr="00F91B42">
        <w:noBreakHyphen/>
        <w:t>calling, or stereotyping related to sexual identity or relationships is not tolerated.</w:t>
      </w:r>
    </w:p>
    <w:p w14:paraId="46A48793" w14:textId="77777777" w:rsidR="00F91B42" w:rsidRPr="00F91B42" w:rsidRDefault="00F91B42" w:rsidP="00F91B42">
      <w:pPr>
        <w:numPr>
          <w:ilvl w:val="0"/>
          <w:numId w:val="17"/>
        </w:numPr>
      </w:pPr>
      <w:r w:rsidRPr="00F91B42">
        <w:rPr>
          <w:b/>
          <w:bCs/>
        </w:rPr>
        <w:lastRenderedPageBreak/>
        <w:t>Inclusive Curriculum and Activities:</w:t>
      </w:r>
      <w:r w:rsidRPr="00F91B42">
        <w:t xml:space="preserve"> Where appropriate, teaching materials, school events, and extracurricular activities will reflect and respect the diversity of sexual identities and family structures within our community.</w:t>
      </w:r>
    </w:p>
    <w:p w14:paraId="30F1FAEE" w14:textId="77777777" w:rsidR="00F91B42" w:rsidRPr="00F91B42" w:rsidRDefault="00F91B42" w:rsidP="00F91B42">
      <w:pPr>
        <w:numPr>
          <w:ilvl w:val="0"/>
          <w:numId w:val="17"/>
        </w:numPr>
      </w:pPr>
      <w:r w:rsidRPr="00F91B42">
        <w:rPr>
          <w:b/>
          <w:bCs/>
        </w:rPr>
        <w:t>Privacy and Support:</w:t>
      </w:r>
      <w:r w:rsidRPr="00F91B42">
        <w:t xml:space="preserve"> Students have the right to privacy regarding their sexual orientation or gender identity. Staff will handle personal information sensitively and will not disclose it without the student’s consent, except where required for safeguarding.</w:t>
      </w:r>
    </w:p>
    <w:p w14:paraId="4E343ED9" w14:textId="77777777" w:rsidR="00F91B42" w:rsidRPr="00F91B42" w:rsidRDefault="00F91B42" w:rsidP="00F91B42">
      <w:pPr>
        <w:numPr>
          <w:ilvl w:val="0"/>
          <w:numId w:val="17"/>
        </w:numPr>
      </w:pPr>
      <w:r w:rsidRPr="00F91B42">
        <w:rPr>
          <w:b/>
          <w:bCs/>
        </w:rPr>
        <w:t>Affirming Environment:</w:t>
      </w:r>
      <w:r w:rsidRPr="00F91B42">
        <w:t xml:space="preserve"> The school encourages the use of inclusive language, respect for chosen names and pronouns, and awareness of the different ways families and relationships may be formed.</w:t>
      </w:r>
    </w:p>
    <w:p w14:paraId="455BE220" w14:textId="77777777" w:rsidR="00F91B42" w:rsidRPr="00F91B42" w:rsidRDefault="00F91B42" w:rsidP="00F91B42">
      <w:pPr>
        <w:numPr>
          <w:ilvl w:val="0"/>
          <w:numId w:val="17"/>
        </w:numPr>
      </w:pPr>
      <w:r w:rsidRPr="00F91B42">
        <w:rPr>
          <w:b/>
          <w:bCs/>
        </w:rPr>
        <w:t>Fair Decision</w:t>
      </w:r>
      <w:r w:rsidRPr="00F91B42">
        <w:rPr>
          <w:b/>
          <w:bCs/>
        </w:rPr>
        <w:noBreakHyphen/>
        <w:t>Making:</w:t>
      </w:r>
      <w:r w:rsidRPr="00F91B42">
        <w:t xml:space="preserve"> Decisions related to student support, discipline, participation in activities, or access to resources must be free from bias related to sexual identity or family structure.</w:t>
      </w:r>
    </w:p>
    <w:p w14:paraId="5FF51293" w14:textId="39D1314E" w:rsidR="00F91B42" w:rsidRDefault="00F91B42" w:rsidP="00F91B42">
      <w:r w:rsidRPr="00F91B42">
        <w:t>Our goal is to ensure that every student feels safe, respected, and able to learn and thrive as their authentic self.</w:t>
      </w:r>
    </w:p>
    <w:p w14:paraId="42E78E3A" w14:textId="77777777" w:rsidR="0063520E" w:rsidRDefault="0063520E" w:rsidP="00F91B42"/>
    <w:p w14:paraId="70FEB08D" w14:textId="634AB1D3" w:rsidR="00F91B42" w:rsidRPr="00F91B42" w:rsidRDefault="00AE401F" w:rsidP="00F91B42">
      <w:pPr>
        <w:shd w:val="clear" w:color="auto" w:fill="C1E4F5" w:themeFill="accent1" w:themeFillTint="33"/>
        <w:rPr>
          <w:b/>
          <w:bCs/>
        </w:rPr>
      </w:pPr>
      <w:r>
        <w:rPr>
          <w:b/>
          <w:bCs/>
        </w:rPr>
        <w:t>Sex Characteristics and Gender Expression</w:t>
      </w:r>
    </w:p>
    <w:p w14:paraId="494CE0E7" w14:textId="57D66CAA" w:rsidR="00EA0795" w:rsidRPr="00F91B42" w:rsidRDefault="005D47AD" w:rsidP="00F91B42">
      <w:pPr>
        <w:shd w:val="clear" w:color="auto" w:fill="D9D9D9" w:themeFill="background1" w:themeFillShade="D9"/>
      </w:pPr>
      <w:r w:rsidRPr="00F91B42">
        <w:t>Examples of what we do to eliminate discrimination, harassment and victimisation</w:t>
      </w:r>
    </w:p>
    <w:p w14:paraId="576A6AAC" w14:textId="77777777" w:rsidR="00EA0795" w:rsidRPr="00EA0795" w:rsidRDefault="00EA0795" w:rsidP="00EA0795">
      <w:r w:rsidRPr="00EA0795">
        <w:t>Our organisation is committed to creating an environment where all individuals — including intersex, trans, and non</w:t>
      </w:r>
      <w:r w:rsidRPr="00EA0795">
        <w:noBreakHyphen/>
        <w:t>binary people — are treated with dignity, respect, and fairness. We recognise that sex characteristics, gender identity, and gender expression exist across a natural spectrum, and we affirm the right of every person to learn and work free from discrimination, harassment, or exclusion.</w:t>
      </w:r>
    </w:p>
    <w:p w14:paraId="7EC18406" w14:textId="77777777" w:rsidR="00EA0795" w:rsidRPr="00EA0795" w:rsidRDefault="00EA0795" w:rsidP="00EA0795">
      <w:r w:rsidRPr="00EA0795">
        <w:t>We explicitly prohibit discrimination, bullying, or harassment based on:</w:t>
      </w:r>
    </w:p>
    <w:p w14:paraId="60F2E2EC" w14:textId="77777777" w:rsidR="00EA0795" w:rsidRPr="00EA0795" w:rsidRDefault="00EA0795" w:rsidP="00EA0795">
      <w:pPr>
        <w:numPr>
          <w:ilvl w:val="0"/>
          <w:numId w:val="8"/>
        </w:numPr>
      </w:pPr>
      <w:r w:rsidRPr="00EA0795">
        <w:t>Sex characteristics, including intersex variations and chromosomal differences</w:t>
      </w:r>
    </w:p>
    <w:p w14:paraId="60F8649A" w14:textId="77777777" w:rsidR="00EA0795" w:rsidRPr="00EA0795" w:rsidRDefault="00EA0795" w:rsidP="00EA0795">
      <w:pPr>
        <w:numPr>
          <w:ilvl w:val="0"/>
          <w:numId w:val="8"/>
        </w:numPr>
      </w:pPr>
      <w:r w:rsidRPr="00EA0795">
        <w:t>Gender identity, including trans identities</w:t>
      </w:r>
    </w:p>
    <w:p w14:paraId="3438653A" w14:textId="77777777" w:rsidR="00EA0795" w:rsidRPr="00EA0795" w:rsidRDefault="00EA0795" w:rsidP="00EA0795">
      <w:pPr>
        <w:numPr>
          <w:ilvl w:val="0"/>
          <w:numId w:val="8"/>
        </w:numPr>
      </w:pPr>
      <w:r w:rsidRPr="00EA0795">
        <w:t>Gender expression</w:t>
      </w:r>
    </w:p>
    <w:p w14:paraId="72903084" w14:textId="77777777" w:rsidR="00EA0795" w:rsidRPr="00EA0795" w:rsidRDefault="00EA0795" w:rsidP="00EA0795">
      <w:pPr>
        <w:numPr>
          <w:ilvl w:val="0"/>
          <w:numId w:val="8"/>
        </w:numPr>
      </w:pPr>
      <w:r w:rsidRPr="00EA0795">
        <w:t>Non</w:t>
      </w:r>
      <w:r w:rsidRPr="00EA0795">
        <w:noBreakHyphen/>
        <w:t>binary identities, including those who identify outside the male/female binary</w:t>
      </w:r>
    </w:p>
    <w:p w14:paraId="20A23EFA" w14:textId="77777777" w:rsidR="00EA0795" w:rsidRPr="00EA0795" w:rsidRDefault="00EA0795" w:rsidP="00EA0795">
      <w:pPr>
        <w:numPr>
          <w:ilvl w:val="0"/>
          <w:numId w:val="8"/>
        </w:numPr>
      </w:pPr>
      <w:r w:rsidRPr="00EA0795">
        <w:t>Sex assigned at birth</w:t>
      </w:r>
    </w:p>
    <w:p w14:paraId="0B56BC96" w14:textId="77777777" w:rsidR="00EA0795" w:rsidRPr="00EA0795" w:rsidRDefault="00EA0795" w:rsidP="00EA0795">
      <w:r w:rsidRPr="00EA0795">
        <w:t>These protections apply to all students, staff, volunteers, and visitors.</w:t>
      </w:r>
    </w:p>
    <w:p w14:paraId="198D9013" w14:textId="16F22FF6" w:rsidR="00EA0795" w:rsidRPr="00EA0795" w:rsidRDefault="00EA0795" w:rsidP="00F91B42">
      <w:pPr>
        <w:shd w:val="clear" w:color="auto" w:fill="D9D9D9" w:themeFill="background1" w:themeFillShade="D9"/>
        <w:rPr>
          <w:b/>
          <w:bCs/>
        </w:rPr>
      </w:pPr>
      <w:r w:rsidRPr="00EA0795">
        <w:rPr>
          <w:b/>
          <w:bCs/>
        </w:rPr>
        <w:t>Definitions</w:t>
      </w:r>
    </w:p>
    <w:p w14:paraId="66DCEA9D" w14:textId="77777777" w:rsidR="00EA0795" w:rsidRPr="00EA0795" w:rsidRDefault="00EA0795" w:rsidP="00EA0795">
      <w:r w:rsidRPr="00EA0795">
        <w:t>To ensure clarity and consistency:</w:t>
      </w:r>
    </w:p>
    <w:p w14:paraId="44216E57" w14:textId="77777777" w:rsidR="00EA0795" w:rsidRPr="00EA0795" w:rsidRDefault="00EA0795" w:rsidP="00EA0795">
      <w:pPr>
        <w:numPr>
          <w:ilvl w:val="0"/>
          <w:numId w:val="9"/>
        </w:numPr>
      </w:pPr>
      <w:r w:rsidRPr="00EA0795">
        <w:rPr>
          <w:b/>
          <w:bCs/>
        </w:rPr>
        <w:lastRenderedPageBreak/>
        <w:t>Intersex</w:t>
      </w:r>
      <w:r w:rsidRPr="00EA0795">
        <w:t xml:space="preserve"> refers to natural variations in sex characteristics (such as chromosomes, hormones, or anatomy) that do not fit typical definitions of male or female bodies.</w:t>
      </w:r>
    </w:p>
    <w:p w14:paraId="5192C942" w14:textId="77777777" w:rsidR="00EA0795" w:rsidRPr="00EA0795" w:rsidRDefault="00EA0795" w:rsidP="00EA0795">
      <w:pPr>
        <w:numPr>
          <w:ilvl w:val="0"/>
          <w:numId w:val="9"/>
        </w:numPr>
      </w:pPr>
      <w:r w:rsidRPr="00EA0795">
        <w:t>Variations of Sex Characteristics (VSC) include intersex traits and chromosomal differences.</w:t>
      </w:r>
    </w:p>
    <w:p w14:paraId="073FD806" w14:textId="77777777" w:rsidR="00EA0795" w:rsidRDefault="00EA0795" w:rsidP="00EA0795">
      <w:pPr>
        <w:numPr>
          <w:ilvl w:val="0"/>
          <w:numId w:val="9"/>
        </w:numPr>
      </w:pPr>
      <w:r w:rsidRPr="00EA0795">
        <w:rPr>
          <w:b/>
          <w:bCs/>
        </w:rPr>
        <w:t>Trans</w:t>
      </w:r>
      <w:r w:rsidRPr="00EA0795">
        <w:t xml:space="preserve"> describes individuals whose gender identity differs from the sex assigned at birth.</w:t>
      </w:r>
    </w:p>
    <w:p w14:paraId="3FF53B1D" w14:textId="4981F283" w:rsidR="006E3D8A" w:rsidRPr="00EA0795" w:rsidRDefault="006E3D8A" w:rsidP="00EA0795">
      <w:pPr>
        <w:numPr>
          <w:ilvl w:val="0"/>
          <w:numId w:val="9"/>
        </w:numPr>
      </w:pPr>
      <w:r>
        <w:rPr>
          <w:rStyle w:val="Strong"/>
        </w:rPr>
        <w:t>Gender expression</w:t>
      </w:r>
      <w:r>
        <w:t xml:space="preserve"> refers to the way a person chooses to present their gender outwardly through behaviour, clothing, hairstyle, voice, mannerisms, and other forms of self</w:t>
      </w:r>
      <w:r>
        <w:noBreakHyphen/>
        <w:t>presentation.</w:t>
      </w:r>
    </w:p>
    <w:p w14:paraId="374F1900" w14:textId="77777777" w:rsidR="00EA0795" w:rsidRPr="00EA0795" w:rsidRDefault="00EA0795" w:rsidP="00EA0795">
      <w:pPr>
        <w:numPr>
          <w:ilvl w:val="0"/>
          <w:numId w:val="9"/>
        </w:numPr>
      </w:pPr>
      <w:r w:rsidRPr="00EA0795">
        <w:rPr>
          <w:b/>
          <w:bCs/>
        </w:rPr>
        <w:t>Non</w:t>
      </w:r>
      <w:r w:rsidRPr="00EA0795">
        <w:rPr>
          <w:b/>
          <w:bCs/>
        </w:rPr>
        <w:noBreakHyphen/>
        <w:t>binary</w:t>
      </w:r>
      <w:r w:rsidRPr="00EA0795">
        <w:t xml:space="preserve"> describes individuals whose gender identity is not exclusively male or female.</w:t>
      </w:r>
    </w:p>
    <w:p w14:paraId="707EDF07" w14:textId="77777777" w:rsidR="00EA0795" w:rsidRPr="00EA0795" w:rsidRDefault="00EA0795" w:rsidP="00EA0795">
      <w:r w:rsidRPr="00EA0795">
        <w:t>These definitions are descriptive, not diagnostic, and are not tied to medical status or documentation.</w:t>
      </w:r>
    </w:p>
    <w:p w14:paraId="4E3EFB11" w14:textId="430218D2" w:rsidR="00EA0795" w:rsidRPr="00F91B42" w:rsidRDefault="00EA0795" w:rsidP="00F91B42">
      <w:pPr>
        <w:pStyle w:val="ListParagraph"/>
        <w:numPr>
          <w:ilvl w:val="0"/>
          <w:numId w:val="18"/>
        </w:numPr>
        <w:shd w:val="clear" w:color="auto" w:fill="D9D9D9" w:themeFill="background1" w:themeFillShade="D9"/>
        <w:rPr>
          <w:b/>
          <w:bCs/>
        </w:rPr>
      </w:pPr>
      <w:r w:rsidRPr="00F91B42">
        <w:rPr>
          <w:b/>
          <w:bCs/>
        </w:rPr>
        <w:t>Privacy and Confidentiality</w:t>
      </w:r>
    </w:p>
    <w:p w14:paraId="613287D3" w14:textId="77777777" w:rsidR="00EA0795" w:rsidRPr="00EA0795" w:rsidRDefault="00EA0795" w:rsidP="00EA0795">
      <w:r w:rsidRPr="00EA0795">
        <w:t>Information about a person’s sex characteristics, gender identity, or medical history is private.</w:t>
      </w:r>
    </w:p>
    <w:p w14:paraId="6A91A2E2" w14:textId="77777777" w:rsidR="00EA0795" w:rsidRPr="00EA0795" w:rsidRDefault="00EA0795" w:rsidP="00EA0795">
      <w:pPr>
        <w:numPr>
          <w:ilvl w:val="0"/>
          <w:numId w:val="10"/>
        </w:numPr>
      </w:pPr>
      <w:r w:rsidRPr="00EA0795">
        <w:t>No staff member may disclose this information without explicit consent.</w:t>
      </w:r>
    </w:p>
    <w:p w14:paraId="7022B441" w14:textId="77777777" w:rsidR="00EA0795" w:rsidRPr="00EA0795" w:rsidRDefault="00EA0795" w:rsidP="00EA0795">
      <w:pPr>
        <w:numPr>
          <w:ilvl w:val="0"/>
          <w:numId w:val="10"/>
        </w:numPr>
      </w:pPr>
      <w:r w:rsidRPr="00EA0795">
        <w:t>No individual will be asked to provide medical evidence to “prove” their identity or characteristics.</w:t>
      </w:r>
    </w:p>
    <w:p w14:paraId="7E6A20FD" w14:textId="77777777" w:rsidR="00EA0795" w:rsidRPr="00EA0795" w:rsidRDefault="00EA0795" w:rsidP="00EA0795">
      <w:pPr>
        <w:numPr>
          <w:ilvl w:val="0"/>
          <w:numId w:val="10"/>
        </w:numPr>
      </w:pPr>
      <w:r w:rsidRPr="00EA0795">
        <w:t>Records will reflect a person’s affirmed name and gender where legally and administratively possible.</w:t>
      </w:r>
    </w:p>
    <w:p w14:paraId="1C1FDBC0" w14:textId="17FB9DC2" w:rsidR="00F91B42" w:rsidRPr="00F91B42" w:rsidRDefault="00F91B42" w:rsidP="00F91B42">
      <w:pPr>
        <w:pStyle w:val="ListParagraph"/>
        <w:numPr>
          <w:ilvl w:val="0"/>
          <w:numId w:val="10"/>
        </w:numPr>
        <w:shd w:val="clear" w:color="auto" w:fill="D9D9D9" w:themeFill="background1" w:themeFillShade="D9"/>
        <w:rPr>
          <w:b/>
          <w:bCs/>
        </w:rPr>
      </w:pPr>
      <w:r w:rsidRPr="00F91B42">
        <w:rPr>
          <w:b/>
          <w:bCs/>
        </w:rPr>
        <w:t>Respectful Language and Interactions</w:t>
      </w:r>
    </w:p>
    <w:p w14:paraId="0508DA41" w14:textId="684437DC" w:rsidR="00EA0795" w:rsidRPr="00EA0795" w:rsidRDefault="00EA0795" w:rsidP="00EA0795">
      <w:r w:rsidRPr="00EA0795">
        <w:t>All members of the school community are expected to:</w:t>
      </w:r>
    </w:p>
    <w:p w14:paraId="3FA99A53" w14:textId="77777777" w:rsidR="00EA0795" w:rsidRPr="00EA0795" w:rsidRDefault="00EA0795" w:rsidP="00EA0795">
      <w:pPr>
        <w:numPr>
          <w:ilvl w:val="0"/>
          <w:numId w:val="11"/>
        </w:numPr>
      </w:pPr>
      <w:r w:rsidRPr="00EA0795">
        <w:t>Use a person’s affirmed name and pronouns</w:t>
      </w:r>
    </w:p>
    <w:p w14:paraId="68922A28" w14:textId="77777777" w:rsidR="00EA0795" w:rsidRPr="00EA0795" w:rsidRDefault="00EA0795" w:rsidP="00EA0795">
      <w:pPr>
        <w:numPr>
          <w:ilvl w:val="0"/>
          <w:numId w:val="11"/>
        </w:numPr>
      </w:pPr>
      <w:r w:rsidRPr="00EA0795">
        <w:t>Avoid assumptions about bodies, identities, or experiences</w:t>
      </w:r>
    </w:p>
    <w:p w14:paraId="4A682FB9" w14:textId="77777777" w:rsidR="00EA0795" w:rsidRPr="00EA0795" w:rsidRDefault="00EA0795" w:rsidP="00EA0795">
      <w:pPr>
        <w:numPr>
          <w:ilvl w:val="0"/>
          <w:numId w:val="11"/>
        </w:numPr>
      </w:pPr>
      <w:r w:rsidRPr="00EA0795">
        <w:t>Challenge discriminatory or harmful language when it occurs</w:t>
      </w:r>
    </w:p>
    <w:p w14:paraId="19FBBB54" w14:textId="77777777" w:rsidR="00EA0795" w:rsidRPr="00EA0795" w:rsidRDefault="00EA0795" w:rsidP="00EA0795">
      <w:r w:rsidRPr="00EA0795">
        <w:t>Staff will model inclusive behaviour and intervene promptly in cases of disrespect or harassment.</w:t>
      </w:r>
    </w:p>
    <w:p w14:paraId="694E474D" w14:textId="0836C3FA" w:rsidR="00EA0795" w:rsidRPr="00F91B42" w:rsidRDefault="00EA0795" w:rsidP="00F91B42">
      <w:pPr>
        <w:pStyle w:val="ListParagraph"/>
        <w:numPr>
          <w:ilvl w:val="0"/>
          <w:numId w:val="19"/>
        </w:numPr>
        <w:shd w:val="clear" w:color="auto" w:fill="D9D9D9" w:themeFill="background1" w:themeFillShade="D9"/>
        <w:rPr>
          <w:b/>
          <w:bCs/>
        </w:rPr>
      </w:pPr>
      <w:r w:rsidRPr="00F91B42">
        <w:rPr>
          <w:b/>
          <w:bCs/>
        </w:rPr>
        <w:t>Facilities and Participation</w:t>
      </w:r>
    </w:p>
    <w:p w14:paraId="7B12413E" w14:textId="77777777" w:rsidR="00EA0795" w:rsidRPr="00EA0795" w:rsidRDefault="00EA0795" w:rsidP="00EA0795">
      <w:r w:rsidRPr="00EA0795">
        <w:t>We ensure equitable access to:</w:t>
      </w:r>
    </w:p>
    <w:p w14:paraId="065DD36D" w14:textId="77777777" w:rsidR="00EA0795" w:rsidRPr="00EA0795" w:rsidRDefault="00EA0795" w:rsidP="00EA0795">
      <w:pPr>
        <w:numPr>
          <w:ilvl w:val="0"/>
          <w:numId w:val="12"/>
        </w:numPr>
      </w:pPr>
      <w:r w:rsidRPr="00EA0795">
        <w:lastRenderedPageBreak/>
        <w:t>Toilets and changing facilities that align with a person’s affirmed identity or comfort</w:t>
      </w:r>
    </w:p>
    <w:p w14:paraId="58849F4A" w14:textId="77777777" w:rsidR="00EA0795" w:rsidRPr="00EA0795" w:rsidRDefault="00EA0795" w:rsidP="00EA0795">
      <w:pPr>
        <w:numPr>
          <w:ilvl w:val="0"/>
          <w:numId w:val="12"/>
        </w:numPr>
      </w:pPr>
      <w:r w:rsidRPr="00EA0795">
        <w:t>Private changing options available to anyone, without singling out intersex, trans, or non</w:t>
      </w:r>
      <w:r w:rsidRPr="00EA0795">
        <w:noBreakHyphen/>
        <w:t>binary individuals</w:t>
      </w:r>
    </w:p>
    <w:p w14:paraId="72DFB78A" w14:textId="77777777" w:rsidR="00EA0795" w:rsidRPr="00EA0795" w:rsidRDefault="00EA0795" w:rsidP="00EA0795">
      <w:pPr>
        <w:numPr>
          <w:ilvl w:val="0"/>
          <w:numId w:val="12"/>
        </w:numPr>
      </w:pPr>
      <w:r w:rsidRPr="00EA0795">
        <w:t>Sports, activities, and school programmes without discrimination or invasive questioning</w:t>
      </w:r>
    </w:p>
    <w:p w14:paraId="34BC29D5" w14:textId="77777777" w:rsidR="00E11E73" w:rsidRDefault="00EA0795" w:rsidP="00EA0795">
      <w:r w:rsidRPr="00EA0795">
        <w:t>No student or staff member will be excluded from participation based on sex characteristics or gender identity.</w:t>
      </w:r>
    </w:p>
    <w:p w14:paraId="5B3656A0" w14:textId="71E9E326" w:rsidR="00EA0795" w:rsidRPr="00F91B42" w:rsidRDefault="00EA0795" w:rsidP="00F91B42">
      <w:pPr>
        <w:pStyle w:val="ListParagraph"/>
        <w:numPr>
          <w:ilvl w:val="0"/>
          <w:numId w:val="19"/>
        </w:numPr>
        <w:shd w:val="clear" w:color="auto" w:fill="D9D9D9" w:themeFill="background1" w:themeFillShade="D9"/>
        <w:rPr>
          <w:b/>
          <w:bCs/>
        </w:rPr>
      </w:pPr>
      <w:r w:rsidRPr="00F91B42">
        <w:rPr>
          <w:b/>
          <w:bCs/>
        </w:rPr>
        <w:t>Curriculum and Representation</w:t>
      </w:r>
    </w:p>
    <w:p w14:paraId="4EA6206D" w14:textId="77777777" w:rsidR="00EA0795" w:rsidRPr="00EA0795" w:rsidRDefault="00EA0795" w:rsidP="00EA0795">
      <w:r w:rsidRPr="00EA0795">
        <w:t>We commit to:</w:t>
      </w:r>
    </w:p>
    <w:p w14:paraId="5636C971" w14:textId="77777777" w:rsidR="00EA0795" w:rsidRPr="00EA0795" w:rsidRDefault="00EA0795" w:rsidP="00EA0795">
      <w:pPr>
        <w:numPr>
          <w:ilvl w:val="0"/>
          <w:numId w:val="13"/>
        </w:numPr>
      </w:pPr>
      <w:r w:rsidRPr="00EA0795">
        <w:t>Including accurate, respectful information about sex and gender diversity in relevant curriculum areas</w:t>
      </w:r>
    </w:p>
    <w:p w14:paraId="0EDAD7B5" w14:textId="77777777" w:rsidR="00EA0795" w:rsidRPr="00EA0795" w:rsidRDefault="00EA0795" w:rsidP="00EA0795">
      <w:pPr>
        <w:numPr>
          <w:ilvl w:val="0"/>
          <w:numId w:val="13"/>
        </w:numPr>
      </w:pPr>
      <w:r w:rsidRPr="00EA0795">
        <w:t>Ensuring representation of intersex, trans, and non</w:t>
      </w:r>
      <w:r w:rsidRPr="00EA0795">
        <w:noBreakHyphen/>
        <w:t>binary people in educational materials</w:t>
      </w:r>
    </w:p>
    <w:p w14:paraId="7C92048E" w14:textId="77777777" w:rsidR="00EA0795" w:rsidRDefault="00EA0795" w:rsidP="00EA0795">
      <w:pPr>
        <w:numPr>
          <w:ilvl w:val="0"/>
          <w:numId w:val="13"/>
        </w:numPr>
      </w:pPr>
      <w:r w:rsidRPr="00EA0795">
        <w:t xml:space="preserve">Avoiding </w:t>
      </w:r>
      <w:proofErr w:type="spellStart"/>
      <w:r w:rsidRPr="00EA0795">
        <w:t>pathologising</w:t>
      </w:r>
      <w:proofErr w:type="spellEnd"/>
      <w:r w:rsidRPr="00EA0795">
        <w:t xml:space="preserve"> or stigmatising narratives</w:t>
      </w:r>
    </w:p>
    <w:p w14:paraId="1EF0B1D8" w14:textId="27A38DEA" w:rsidR="00080E20" w:rsidRPr="00EA0795" w:rsidRDefault="00080E20" w:rsidP="00EA0795">
      <w:pPr>
        <w:numPr>
          <w:ilvl w:val="0"/>
          <w:numId w:val="13"/>
        </w:numPr>
      </w:pPr>
      <w:r>
        <w:t>Diversity, Equity and Inclusion will be explicitly taught through our PSHE and RSE curriculum</w:t>
      </w:r>
    </w:p>
    <w:p w14:paraId="08C5B892" w14:textId="77777777" w:rsidR="00EA0795" w:rsidRPr="00EA0795" w:rsidRDefault="00EA0795" w:rsidP="00EA0795">
      <w:r w:rsidRPr="00EA0795">
        <w:t>This supports understanding, reduces stigma, and fosters a culture of respect.</w:t>
      </w:r>
    </w:p>
    <w:p w14:paraId="24466B9E" w14:textId="435DDEA7" w:rsidR="00EA0795" w:rsidRPr="00F91B42" w:rsidRDefault="00EA0795" w:rsidP="00F91B42">
      <w:pPr>
        <w:pStyle w:val="ListParagraph"/>
        <w:numPr>
          <w:ilvl w:val="0"/>
          <w:numId w:val="19"/>
        </w:numPr>
        <w:shd w:val="clear" w:color="auto" w:fill="D9D9D9" w:themeFill="background1" w:themeFillShade="D9"/>
        <w:rPr>
          <w:b/>
          <w:bCs/>
        </w:rPr>
      </w:pPr>
      <w:r w:rsidRPr="00F91B42">
        <w:rPr>
          <w:b/>
          <w:bCs/>
        </w:rPr>
        <w:t>Staff Training and Responsibilities</w:t>
      </w:r>
    </w:p>
    <w:p w14:paraId="3C9B572D" w14:textId="77777777" w:rsidR="00EA0795" w:rsidRPr="00EA0795" w:rsidRDefault="00EA0795" w:rsidP="00EA0795">
      <w:r w:rsidRPr="00EA0795">
        <w:t>All staff will receive training on:</w:t>
      </w:r>
    </w:p>
    <w:p w14:paraId="2E6C3DD4" w14:textId="77777777" w:rsidR="00EA0795" w:rsidRPr="00EA0795" w:rsidRDefault="00EA0795" w:rsidP="00EA0795">
      <w:pPr>
        <w:numPr>
          <w:ilvl w:val="0"/>
          <w:numId w:val="14"/>
        </w:numPr>
      </w:pPr>
      <w:r w:rsidRPr="00EA0795">
        <w:t>Intersex, trans, and non</w:t>
      </w:r>
      <w:r w:rsidRPr="00EA0795">
        <w:noBreakHyphen/>
        <w:t>binary inclusion</w:t>
      </w:r>
    </w:p>
    <w:p w14:paraId="098CB7C0" w14:textId="77777777" w:rsidR="00EA0795" w:rsidRPr="00EA0795" w:rsidRDefault="00EA0795" w:rsidP="00EA0795">
      <w:pPr>
        <w:numPr>
          <w:ilvl w:val="0"/>
          <w:numId w:val="14"/>
        </w:numPr>
      </w:pPr>
      <w:r w:rsidRPr="00EA0795">
        <w:t>Anti</w:t>
      </w:r>
      <w:r w:rsidRPr="00EA0795">
        <w:noBreakHyphen/>
        <w:t>bullying and safeguarding procedures</w:t>
      </w:r>
    </w:p>
    <w:p w14:paraId="7671EA08" w14:textId="77777777" w:rsidR="00EA0795" w:rsidRPr="00EA0795" w:rsidRDefault="00EA0795" w:rsidP="00EA0795">
      <w:pPr>
        <w:numPr>
          <w:ilvl w:val="0"/>
          <w:numId w:val="14"/>
        </w:numPr>
      </w:pPr>
      <w:r w:rsidRPr="00EA0795">
        <w:t>How to support students without making assumptions or breaching privacy</w:t>
      </w:r>
    </w:p>
    <w:p w14:paraId="0B2C3856" w14:textId="77777777" w:rsidR="00EA0795" w:rsidRPr="00EA0795" w:rsidRDefault="00EA0795" w:rsidP="00EA0795">
      <w:r w:rsidRPr="00EA0795">
        <w:t>Staff are responsible for upholding this policy and modelling inclusive behaviour.</w:t>
      </w:r>
    </w:p>
    <w:p w14:paraId="3A79DF6F" w14:textId="743F70F4" w:rsidR="00EA0795" w:rsidRPr="00EA0795" w:rsidRDefault="00EA0795" w:rsidP="00F91B42">
      <w:pPr>
        <w:rPr>
          <w:b/>
          <w:bCs/>
        </w:rPr>
      </w:pPr>
      <w:r w:rsidRPr="00EA0795">
        <w:rPr>
          <w:b/>
          <w:bCs/>
        </w:rPr>
        <w:t>Reporting and Support</w:t>
      </w:r>
    </w:p>
    <w:p w14:paraId="707D74E5" w14:textId="77777777" w:rsidR="00EA0795" w:rsidRPr="00EA0795" w:rsidRDefault="00EA0795" w:rsidP="00F91B42">
      <w:r w:rsidRPr="00EA0795">
        <w:t>We provide clear, confidential pathways for reporting discrimination or harassment. Students and staff affected by these issues will be offered appropriate support, including pastoral care and referrals where needed.</w:t>
      </w:r>
    </w:p>
    <w:p w14:paraId="17FA71A6" w14:textId="4B5D9CED" w:rsidR="00EA0795" w:rsidRPr="00EA0795" w:rsidRDefault="00EA0795" w:rsidP="00F91B42">
      <w:pPr>
        <w:rPr>
          <w:b/>
          <w:bCs/>
        </w:rPr>
      </w:pPr>
      <w:r w:rsidRPr="00EA0795">
        <w:rPr>
          <w:b/>
          <w:bCs/>
        </w:rPr>
        <w:t>Continuous Review</w:t>
      </w:r>
    </w:p>
    <w:p w14:paraId="7DE6BBE7" w14:textId="77777777" w:rsidR="00EA0795" w:rsidRDefault="00EA0795" w:rsidP="00EA0795">
      <w:r w:rsidRPr="00EA0795">
        <w:lastRenderedPageBreak/>
        <w:t>This policy section will be reviewed regularly in consultation with intersex, trans, and non</w:t>
      </w:r>
      <w:r w:rsidRPr="00EA0795">
        <w:noBreakHyphen/>
        <w:t>binary individuals and relevant advocacy organisations to ensure it reflects current best practice.</w:t>
      </w:r>
    </w:p>
    <w:p w14:paraId="10C1CC3A" w14:textId="77777777" w:rsidR="0063520E" w:rsidRDefault="0063520E" w:rsidP="00EA0795"/>
    <w:p w14:paraId="19CE7B8B" w14:textId="77777777" w:rsidR="00AE401F" w:rsidRPr="00AE401F" w:rsidRDefault="00AE401F" w:rsidP="00AE401F">
      <w:pPr>
        <w:shd w:val="clear" w:color="auto" w:fill="C1E4F5" w:themeFill="accent1" w:themeFillTint="33"/>
        <w:rPr>
          <w:b/>
          <w:bCs/>
        </w:rPr>
      </w:pPr>
      <w:r w:rsidRPr="00AE401F">
        <w:rPr>
          <w:b/>
          <w:bCs/>
        </w:rPr>
        <w:t>Pregnancy, Maternity, Paternity, and Parental Inclusion</w:t>
      </w:r>
    </w:p>
    <w:p w14:paraId="216645A9" w14:textId="77777777" w:rsidR="00AE401F" w:rsidRPr="00AE401F" w:rsidRDefault="00AE401F" w:rsidP="00AE401F">
      <w:r w:rsidRPr="00AE401F">
        <w:t>Our school is committed to supporting students, staff, and families during pregnancy and throughout all stages of parenthood. We aim to ensure that pregnant individuals and those with parental or caregiving responsibilities are treated with dignity, respect, and fairness, and that they can continue to participate fully in school life.</w:t>
      </w:r>
    </w:p>
    <w:p w14:paraId="6B8B26C7" w14:textId="77777777" w:rsidR="00AE401F" w:rsidRPr="00AE401F" w:rsidRDefault="00AE401F" w:rsidP="00AE401F">
      <w:r w:rsidRPr="00AE401F">
        <w:t>To uphold this commitment:</w:t>
      </w:r>
    </w:p>
    <w:p w14:paraId="545B9DF2" w14:textId="77777777" w:rsidR="00AE401F" w:rsidRPr="00AE401F" w:rsidRDefault="00AE401F" w:rsidP="00AE401F">
      <w:pPr>
        <w:numPr>
          <w:ilvl w:val="0"/>
          <w:numId w:val="21"/>
        </w:numPr>
      </w:pPr>
      <w:r w:rsidRPr="00AE401F">
        <w:rPr>
          <w:b/>
          <w:bCs/>
        </w:rPr>
        <w:t>Equal Treatment:</w:t>
      </w:r>
      <w:r w:rsidRPr="00AE401F">
        <w:t xml:space="preserve"> No student, staff member, parent, or visitor will be treated unfairly or excluded because they are pregnant, have recently given birth, are breastfeeding, or have parental or caregiving responsibilities.</w:t>
      </w:r>
    </w:p>
    <w:p w14:paraId="59C73E48" w14:textId="77777777" w:rsidR="00AE401F" w:rsidRPr="00AE401F" w:rsidRDefault="00AE401F" w:rsidP="00AE401F">
      <w:pPr>
        <w:numPr>
          <w:ilvl w:val="0"/>
          <w:numId w:val="21"/>
        </w:numPr>
      </w:pPr>
      <w:r w:rsidRPr="00AE401F">
        <w:rPr>
          <w:b/>
          <w:bCs/>
        </w:rPr>
        <w:t>Supportive Environment:</w:t>
      </w:r>
      <w:r w:rsidRPr="00AE401F">
        <w:t xml:space="preserve"> The school will provide appropriate support for pregnant students and staff, including reasonable adjustments to ensure their health, safety, and continued participation in learning or work.</w:t>
      </w:r>
    </w:p>
    <w:p w14:paraId="4BAD232D" w14:textId="77777777" w:rsidR="00AE401F" w:rsidRPr="00AE401F" w:rsidRDefault="00AE401F" w:rsidP="00AE401F">
      <w:pPr>
        <w:numPr>
          <w:ilvl w:val="0"/>
          <w:numId w:val="21"/>
        </w:numPr>
      </w:pPr>
      <w:r w:rsidRPr="00AE401F">
        <w:rPr>
          <w:b/>
          <w:bCs/>
        </w:rPr>
        <w:t>Respectful Behaviour:</w:t>
      </w:r>
      <w:r w:rsidRPr="00AE401F">
        <w:t xml:space="preserve"> Any form of bullying, stigma, or negative treatment related to pregnancy or parental status is not tolerated. All members of the school community are expected to act with understanding and respect.</w:t>
      </w:r>
    </w:p>
    <w:p w14:paraId="4C2B5914" w14:textId="77777777" w:rsidR="00AE401F" w:rsidRPr="00AE401F" w:rsidRDefault="00AE401F" w:rsidP="00AE401F">
      <w:pPr>
        <w:numPr>
          <w:ilvl w:val="0"/>
          <w:numId w:val="21"/>
        </w:numPr>
      </w:pPr>
      <w:r w:rsidRPr="00AE401F">
        <w:rPr>
          <w:b/>
          <w:bCs/>
        </w:rPr>
        <w:t>Privacy and Sensitivity:</w:t>
      </w:r>
      <w:r w:rsidRPr="00AE401F">
        <w:t xml:space="preserve"> Information about pregnancy or parental status will be handled sensitively and confidentially. Personal details will only be shared when necessary for safeguarding or to provide appropriate support.</w:t>
      </w:r>
    </w:p>
    <w:p w14:paraId="3605250A" w14:textId="77777777" w:rsidR="00AE401F" w:rsidRPr="00AE401F" w:rsidRDefault="00AE401F" w:rsidP="00AE401F">
      <w:pPr>
        <w:numPr>
          <w:ilvl w:val="0"/>
          <w:numId w:val="21"/>
        </w:numPr>
      </w:pPr>
      <w:r w:rsidRPr="00AE401F">
        <w:rPr>
          <w:b/>
          <w:bCs/>
        </w:rPr>
        <w:t>Access to Education:</w:t>
      </w:r>
      <w:r w:rsidRPr="00AE401F">
        <w:t xml:space="preserve"> Pregnant students will be supported to continue their education, including access to remote learning, flexible arrangements, or catch</w:t>
      </w:r>
      <w:r w:rsidRPr="00AE401F">
        <w:noBreakHyphen/>
        <w:t>up support where needed.</w:t>
      </w:r>
    </w:p>
    <w:p w14:paraId="7E6AC320" w14:textId="77777777" w:rsidR="00AE401F" w:rsidRPr="00AE401F" w:rsidRDefault="00AE401F" w:rsidP="00AE401F">
      <w:pPr>
        <w:numPr>
          <w:ilvl w:val="0"/>
          <w:numId w:val="21"/>
        </w:numPr>
      </w:pPr>
      <w:r w:rsidRPr="00AE401F">
        <w:rPr>
          <w:b/>
          <w:bCs/>
        </w:rPr>
        <w:t>Inclusive Policies and Activities:</w:t>
      </w:r>
      <w:r w:rsidRPr="00AE401F">
        <w:t xml:space="preserve"> School policies, events, and activities will be designed to include and support students and staff who are pregnant or have caregiving responsibilities, ensuring they are not disadvantaged.</w:t>
      </w:r>
    </w:p>
    <w:p w14:paraId="60CCA24D" w14:textId="77777777" w:rsidR="00AE401F" w:rsidRPr="00AE401F" w:rsidRDefault="00AE401F" w:rsidP="00AE401F">
      <w:pPr>
        <w:numPr>
          <w:ilvl w:val="0"/>
          <w:numId w:val="21"/>
        </w:numPr>
      </w:pPr>
      <w:r w:rsidRPr="00AE401F">
        <w:rPr>
          <w:b/>
          <w:bCs/>
        </w:rPr>
        <w:t>Fair Decision</w:t>
      </w:r>
      <w:r w:rsidRPr="00AE401F">
        <w:rPr>
          <w:b/>
          <w:bCs/>
        </w:rPr>
        <w:noBreakHyphen/>
        <w:t>Making:</w:t>
      </w:r>
      <w:r w:rsidRPr="00AE401F">
        <w:t xml:space="preserve"> Decisions related to academic progress, attendance, participation in activities, or staff duties must be free from bias related to pregnancy or parental status.</w:t>
      </w:r>
    </w:p>
    <w:p w14:paraId="257B5198" w14:textId="77777777" w:rsidR="00AE401F" w:rsidRPr="00AE401F" w:rsidRDefault="00AE401F" w:rsidP="00AE401F">
      <w:r w:rsidRPr="00AE401F">
        <w:t>Our goal is to maintain a school environment where pregnant individuals and those with parental responsibilities feel safe, supported, and able to thrive.</w:t>
      </w:r>
    </w:p>
    <w:p w14:paraId="429F0870" w14:textId="77777777" w:rsidR="00AE401F" w:rsidRPr="00EA0795" w:rsidRDefault="00AE401F" w:rsidP="00EA0795"/>
    <w:p w14:paraId="74ABAC35" w14:textId="77777777" w:rsidR="00EA0795" w:rsidRPr="005D47AD" w:rsidRDefault="00EA0795" w:rsidP="00EA0795">
      <w:pPr>
        <w:rPr>
          <w:b/>
          <w:bCs/>
        </w:rPr>
      </w:pPr>
    </w:p>
    <w:sectPr w:rsidR="00EA0795" w:rsidRPr="005D47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6696"/>
    <w:multiLevelType w:val="multilevel"/>
    <w:tmpl w:val="5A7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A1F91"/>
    <w:multiLevelType w:val="hybridMultilevel"/>
    <w:tmpl w:val="4F725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A28F6"/>
    <w:multiLevelType w:val="hybridMultilevel"/>
    <w:tmpl w:val="5B4C0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248F9"/>
    <w:multiLevelType w:val="hybridMultilevel"/>
    <w:tmpl w:val="7DCA4E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C120F"/>
    <w:multiLevelType w:val="multilevel"/>
    <w:tmpl w:val="EE0C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8210F"/>
    <w:multiLevelType w:val="multilevel"/>
    <w:tmpl w:val="D702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A2BEB"/>
    <w:multiLevelType w:val="multilevel"/>
    <w:tmpl w:val="5A7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744E21"/>
    <w:multiLevelType w:val="hybridMultilevel"/>
    <w:tmpl w:val="3F587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675CBA"/>
    <w:multiLevelType w:val="hybridMultilevel"/>
    <w:tmpl w:val="1C880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DA4073"/>
    <w:multiLevelType w:val="hybridMultilevel"/>
    <w:tmpl w:val="82FEE7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560A04"/>
    <w:multiLevelType w:val="multilevel"/>
    <w:tmpl w:val="5A7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6206C"/>
    <w:multiLevelType w:val="multilevel"/>
    <w:tmpl w:val="5A7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035ADF"/>
    <w:multiLevelType w:val="multilevel"/>
    <w:tmpl w:val="C3EC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048E7"/>
    <w:multiLevelType w:val="multilevel"/>
    <w:tmpl w:val="21D0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B54545"/>
    <w:multiLevelType w:val="hybridMultilevel"/>
    <w:tmpl w:val="7C425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7F19D0"/>
    <w:multiLevelType w:val="multilevel"/>
    <w:tmpl w:val="0DAA9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997909"/>
    <w:multiLevelType w:val="multilevel"/>
    <w:tmpl w:val="5A7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8B2C18"/>
    <w:multiLevelType w:val="hybridMultilevel"/>
    <w:tmpl w:val="90C0A06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4E6C3ED9"/>
    <w:multiLevelType w:val="multilevel"/>
    <w:tmpl w:val="ABFA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DC3D4E"/>
    <w:multiLevelType w:val="multilevel"/>
    <w:tmpl w:val="4BF8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5A5F57"/>
    <w:multiLevelType w:val="hybridMultilevel"/>
    <w:tmpl w:val="CC7641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1818EC"/>
    <w:multiLevelType w:val="hybridMultilevel"/>
    <w:tmpl w:val="735886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B1662C"/>
    <w:multiLevelType w:val="hybridMultilevel"/>
    <w:tmpl w:val="D68AE3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A004E2"/>
    <w:multiLevelType w:val="multilevel"/>
    <w:tmpl w:val="23EC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9121EC"/>
    <w:multiLevelType w:val="multilevel"/>
    <w:tmpl w:val="4C82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8093A"/>
    <w:multiLevelType w:val="multilevel"/>
    <w:tmpl w:val="5A7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470560">
    <w:abstractNumId w:val="17"/>
  </w:num>
  <w:num w:numId="2" w16cid:durableId="955719132">
    <w:abstractNumId w:val="7"/>
  </w:num>
  <w:num w:numId="3" w16cid:durableId="1016154818">
    <w:abstractNumId w:val="8"/>
  </w:num>
  <w:num w:numId="4" w16cid:durableId="1481384035">
    <w:abstractNumId w:val="9"/>
  </w:num>
  <w:num w:numId="5" w16cid:durableId="1456174053">
    <w:abstractNumId w:val="20"/>
  </w:num>
  <w:num w:numId="6" w16cid:durableId="1455978077">
    <w:abstractNumId w:val="2"/>
  </w:num>
  <w:num w:numId="7" w16cid:durableId="1789662549">
    <w:abstractNumId w:val="1"/>
  </w:num>
  <w:num w:numId="8" w16cid:durableId="1047027281">
    <w:abstractNumId w:val="18"/>
  </w:num>
  <w:num w:numId="9" w16cid:durableId="850797948">
    <w:abstractNumId w:val="5"/>
  </w:num>
  <w:num w:numId="10" w16cid:durableId="1290546381">
    <w:abstractNumId w:val="16"/>
  </w:num>
  <w:num w:numId="11" w16cid:durableId="870150822">
    <w:abstractNumId w:val="24"/>
  </w:num>
  <w:num w:numId="12" w16cid:durableId="1671519603">
    <w:abstractNumId w:val="4"/>
  </w:num>
  <w:num w:numId="13" w16cid:durableId="1777141622">
    <w:abstractNumId w:val="15"/>
  </w:num>
  <w:num w:numId="14" w16cid:durableId="1719083535">
    <w:abstractNumId w:val="23"/>
  </w:num>
  <w:num w:numId="15" w16cid:durableId="1007320052">
    <w:abstractNumId w:val="12"/>
  </w:num>
  <w:num w:numId="16" w16cid:durableId="1811169337">
    <w:abstractNumId w:val="13"/>
  </w:num>
  <w:num w:numId="17" w16cid:durableId="302738189">
    <w:abstractNumId w:val="19"/>
  </w:num>
  <w:num w:numId="18" w16cid:durableId="461507935">
    <w:abstractNumId w:val="14"/>
  </w:num>
  <w:num w:numId="19" w16cid:durableId="51276583">
    <w:abstractNumId w:val="0"/>
  </w:num>
  <w:num w:numId="20" w16cid:durableId="196940291">
    <w:abstractNumId w:val="6"/>
  </w:num>
  <w:num w:numId="21" w16cid:durableId="1624464616">
    <w:abstractNumId w:val="10"/>
  </w:num>
  <w:num w:numId="22" w16cid:durableId="411050917">
    <w:abstractNumId w:val="25"/>
  </w:num>
  <w:num w:numId="23" w16cid:durableId="897399800">
    <w:abstractNumId w:val="22"/>
  </w:num>
  <w:num w:numId="24" w16cid:durableId="518813087">
    <w:abstractNumId w:val="11"/>
  </w:num>
  <w:num w:numId="25" w16cid:durableId="528184784">
    <w:abstractNumId w:val="3"/>
  </w:num>
  <w:num w:numId="26" w16cid:durableId="7464592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6C"/>
    <w:rsid w:val="00073C6C"/>
    <w:rsid w:val="00080E20"/>
    <w:rsid w:val="002206DD"/>
    <w:rsid w:val="00264295"/>
    <w:rsid w:val="002D6C11"/>
    <w:rsid w:val="003154F5"/>
    <w:rsid w:val="0042420D"/>
    <w:rsid w:val="005D47AD"/>
    <w:rsid w:val="00602719"/>
    <w:rsid w:val="00611D74"/>
    <w:rsid w:val="0063520E"/>
    <w:rsid w:val="006462D6"/>
    <w:rsid w:val="006E3D8A"/>
    <w:rsid w:val="00736B9A"/>
    <w:rsid w:val="00771B4C"/>
    <w:rsid w:val="007A66E9"/>
    <w:rsid w:val="007E5816"/>
    <w:rsid w:val="009371F8"/>
    <w:rsid w:val="009B0A29"/>
    <w:rsid w:val="00A21629"/>
    <w:rsid w:val="00AC7BA0"/>
    <w:rsid w:val="00AE401F"/>
    <w:rsid w:val="00AE5467"/>
    <w:rsid w:val="00B329CB"/>
    <w:rsid w:val="00B632AA"/>
    <w:rsid w:val="00B72675"/>
    <w:rsid w:val="00BA43F3"/>
    <w:rsid w:val="00BB4EF4"/>
    <w:rsid w:val="00C77DD9"/>
    <w:rsid w:val="00C91149"/>
    <w:rsid w:val="00CD3B43"/>
    <w:rsid w:val="00D372FB"/>
    <w:rsid w:val="00DC1DFB"/>
    <w:rsid w:val="00DF032C"/>
    <w:rsid w:val="00E11E73"/>
    <w:rsid w:val="00EA0795"/>
    <w:rsid w:val="00F00E03"/>
    <w:rsid w:val="00F83F98"/>
    <w:rsid w:val="00F91B42"/>
    <w:rsid w:val="00FE3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E9621"/>
  <w15:chartTrackingRefBased/>
  <w15:docId w15:val="{3953B81B-6A35-4E4F-B78C-58B28532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3C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C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C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C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C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C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C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C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C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C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C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C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C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C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C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C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C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C6C"/>
    <w:rPr>
      <w:rFonts w:eastAsiaTheme="majorEastAsia" w:cstheme="majorBidi"/>
      <w:color w:val="272727" w:themeColor="text1" w:themeTint="D8"/>
    </w:rPr>
  </w:style>
  <w:style w:type="paragraph" w:styleId="Title">
    <w:name w:val="Title"/>
    <w:basedOn w:val="Normal"/>
    <w:next w:val="Normal"/>
    <w:link w:val="TitleChar"/>
    <w:uiPriority w:val="10"/>
    <w:qFormat/>
    <w:rsid w:val="00073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C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C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C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C6C"/>
    <w:pPr>
      <w:spacing w:before="160"/>
      <w:jc w:val="center"/>
    </w:pPr>
    <w:rPr>
      <w:i/>
      <w:iCs/>
      <w:color w:val="404040" w:themeColor="text1" w:themeTint="BF"/>
    </w:rPr>
  </w:style>
  <w:style w:type="character" w:customStyle="1" w:styleId="QuoteChar">
    <w:name w:val="Quote Char"/>
    <w:basedOn w:val="DefaultParagraphFont"/>
    <w:link w:val="Quote"/>
    <w:uiPriority w:val="29"/>
    <w:rsid w:val="00073C6C"/>
    <w:rPr>
      <w:i/>
      <w:iCs/>
      <w:color w:val="404040" w:themeColor="text1" w:themeTint="BF"/>
    </w:rPr>
  </w:style>
  <w:style w:type="paragraph" w:styleId="ListParagraph">
    <w:name w:val="List Paragraph"/>
    <w:basedOn w:val="Normal"/>
    <w:uiPriority w:val="34"/>
    <w:qFormat/>
    <w:rsid w:val="00073C6C"/>
    <w:pPr>
      <w:ind w:left="720"/>
      <w:contextualSpacing/>
    </w:pPr>
  </w:style>
  <w:style w:type="character" w:styleId="IntenseEmphasis">
    <w:name w:val="Intense Emphasis"/>
    <w:basedOn w:val="DefaultParagraphFont"/>
    <w:uiPriority w:val="21"/>
    <w:qFormat/>
    <w:rsid w:val="00073C6C"/>
    <w:rPr>
      <w:i/>
      <w:iCs/>
      <w:color w:val="0F4761" w:themeColor="accent1" w:themeShade="BF"/>
    </w:rPr>
  </w:style>
  <w:style w:type="paragraph" w:styleId="IntenseQuote">
    <w:name w:val="Intense Quote"/>
    <w:basedOn w:val="Normal"/>
    <w:next w:val="Normal"/>
    <w:link w:val="IntenseQuoteChar"/>
    <w:uiPriority w:val="30"/>
    <w:qFormat/>
    <w:rsid w:val="00073C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C6C"/>
    <w:rPr>
      <w:i/>
      <w:iCs/>
      <w:color w:val="0F4761" w:themeColor="accent1" w:themeShade="BF"/>
    </w:rPr>
  </w:style>
  <w:style w:type="character" w:styleId="IntenseReference">
    <w:name w:val="Intense Reference"/>
    <w:basedOn w:val="DefaultParagraphFont"/>
    <w:uiPriority w:val="32"/>
    <w:qFormat/>
    <w:rsid w:val="00073C6C"/>
    <w:rPr>
      <w:b/>
      <w:bCs/>
      <w:smallCaps/>
      <w:color w:val="0F4761" w:themeColor="accent1" w:themeShade="BF"/>
      <w:spacing w:val="5"/>
    </w:rPr>
  </w:style>
  <w:style w:type="character" w:styleId="Strong">
    <w:name w:val="Strong"/>
    <w:basedOn w:val="DefaultParagraphFont"/>
    <w:uiPriority w:val="22"/>
    <w:qFormat/>
    <w:rsid w:val="006E3D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474">
      <w:bodyDiv w:val="1"/>
      <w:marLeft w:val="0"/>
      <w:marRight w:val="0"/>
      <w:marTop w:val="0"/>
      <w:marBottom w:val="0"/>
      <w:divBdr>
        <w:top w:val="none" w:sz="0" w:space="0" w:color="auto"/>
        <w:left w:val="none" w:sz="0" w:space="0" w:color="auto"/>
        <w:bottom w:val="none" w:sz="0" w:space="0" w:color="auto"/>
        <w:right w:val="none" w:sz="0" w:space="0" w:color="auto"/>
      </w:divBdr>
    </w:div>
    <w:div w:id="260339029">
      <w:bodyDiv w:val="1"/>
      <w:marLeft w:val="0"/>
      <w:marRight w:val="0"/>
      <w:marTop w:val="0"/>
      <w:marBottom w:val="0"/>
      <w:divBdr>
        <w:top w:val="none" w:sz="0" w:space="0" w:color="auto"/>
        <w:left w:val="none" w:sz="0" w:space="0" w:color="auto"/>
        <w:bottom w:val="none" w:sz="0" w:space="0" w:color="auto"/>
        <w:right w:val="none" w:sz="0" w:space="0" w:color="auto"/>
      </w:divBdr>
    </w:div>
    <w:div w:id="338390240">
      <w:bodyDiv w:val="1"/>
      <w:marLeft w:val="0"/>
      <w:marRight w:val="0"/>
      <w:marTop w:val="0"/>
      <w:marBottom w:val="0"/>
      <w:divBdr>
        <w:top w:val="none" w:sz="0" w:space="0" w:color="auto"/>
        <w:left w:val="none" w:sz="0" w:space="0" w:color="auto"/>
        <w:bottom w:val="none" w:sz="0" w:space="0" w:color="auto"/>
        <w:right w:val="none" w:sz="0" w:space="0" w:color="auto"/>
      </w:divBdr>
    </w:div>
    <w:div w:id="634795097">
      <w:bodyDiv w:val="1"/>
      <w:marLeft w:val="0"/>
      <w:marRight w:val="0"/>
      <w:marTop w:val="0"/>
      <w:marBottom w:val="0"/>
      <w:divBdr>
        <w:top w:val="none" w:sz="0" w:space="0" w:color="auto"/>
        <w:left w:val="none" w:sz="0" w:space="0" w:color="auto"/>
        <w:bottom w:val="none" w:sz="0" w:space="0" w:color="auto"/>
        <w:right w:val="none" w:sz="0" w:space="0" w:color="auto"/>
      </w:divBdr>
    </w:div>
    <w:div w:id="665129881">
      <w:bodyDiv w:val="1"/>
      <w:marLeft w:val="0"/>
      <w:marRight w:val="0"/>
      <w:marTop w:val="0"/>
      <w:marBottom w:val="0"/>
      <w:divBdr>
        <w:top w:val="none" w:sz="0" w:space="0" w:color="auto"/>
        <w:left w:val="none" w:sz="0" w:space="0" w:color="auto"/>
        <w:bottom w:val="none" w:sz="0" w:space="0" w:color="auto"/>
        <w:right w:val="none" w:sz="0" w:space="0" w:color="auto"/>
      </w:divBdr>
    </w:div>
    <w:div w:id="696470621">
      <w:bodyDiv w:val="1"/>
      <w:marLeft w:val="0"/>
      <w:marRight w:val="0"/>
      <w:marTop w:val="0"/>
      <w:marBottom w:val="0"/>
      <w:divBdr>
        <w:top w:val="none" w:sz="0" w:space="0" w:color="auto"/>
        <w:left w:val="none" w:sz="0" w:space="0" w:color="auto"/>
        <w:bottom w:val="none" w:sz="0" w:space="0" w:color="auto"/>
        <w:right w:val="none" w:sz="0" w:space="0" w:color="auto"/>
      </w:divBdr>
    </w:div>
    <w:div w:id="850611530">
      <w:bodyDiv w:val="1"/>
      <w:marLeft w:val="0"/>
      <w:marRight w:val="0"/>
      <w:marTop w:val="0"/>
      <w:marBottom w:val="0"/>
      <w:divBdr>
        <w:top w:val="none" w:sz="0" w:space="0" w:color="auto"/>
        <w:left w:val="none" w:sz="0" w:space="0" w:color="auto"/>
        <w:bottom w:val="none" w:sz="0" w:space="0" w:color="auto"/>
        <w:right w:val="none" w:sz="0" w:space="0" w:color="auto"/>
      </w:divBdr>
    </w:div>
    <w:div w:id="1187671070">
      <w:bodyDiv w:val="1"/>
      <w:marLeft w:val="0"/>
      <w:marRight w:val="0"/>
      <w:marTop w:val="0"/>
      <w:marBottom w:val="0"/>
      <w:divBdr>
        <w:top w:val="none" w:sz="0" w:space="0" w:color="auto"/>
        <w:left w:val="none" w:sz="0" w:space="0" w:color="auto"/>
        <w:bottom w:val="none" w:sz="0" w:space="0" w:color="auto"/>
        <w:right w:val="none" w:sz="0" w:space="0" w:color="auto"/>
      </w:divBdr>
    </w:div>
    <w:div w:id="208517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9206</TotalTime>
  <Pages>14</Pages>
  <Words>3902</Words>
  <Characters>22248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Le Breton</dc:creator>
  <cp:keywords/>
  <dc:description/>
  <cp:lastModifiedBy>Jacob Le Breton</cp:lastModifiedBy>
  <cp:revision>11</cp:revision>
  <cp:lastPrinted>2026-02-06T13:27:00Z</cp:lastPrinted>
  <dcterms:created xsi:type="dcterms:W3CDTF">2026-02-03T12:38:00Z</dcterms:created>
  <dcterms:modified xsi:type="dcterms:W3CDTF">2026-07-16T08:02:00Z</dcterms:modified>
</cp:coreProperties>
</file>